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000" w:rsidRDefault="001E0B9C">
      <w:pPr>
        <w:jc w:val="center"/>
        <w:rPr>
          <w:b/>
          <w:sz w:val="24"/>
        </w:rPr>
      </w:pPr>
      <w:r>
        <w:rPr>
          <w:b/>
          <w:sz w:val="24"/>
        </w:rPr>
        <w:softHyphen/>
      </w:r>
      <w:r w:rsidR="002C0F5D">
        <w:rPr>
          <w:b/>
          <w:sz w:val="24"/>
        </w:rPr>
        <w:t>WCT600</w:t>
      </w:r>
      <w:r w:rsidR="00990000">
        <w:rPr>
          <w:b/>
          <w:sz w:val="24"/>
        </w:rPr>
        <w:t xml:space="preserve"> Series</w:t>
      </w:r>
    </w:p>
    <w:p w:rsidR="00990000" w:rsidRDefault="00990000">
      <w:pPr>
        <w:jc w:val="center"/>
        <w:rPr>
          <w:b/>
          <w:sz w:val="24"/>
        </w:rPr>
      </w:pPr>
      <w:r>
        <w:rPr>
          <w:b/>
          <w:sz w:val="24"/>
        </w:rPr>
        <w:t>Cooling Tower Controllers</w:t>
      </w:r>
    </w:p>
    <w:p w:rsidR="00990000" w:rsidRDefault="00990000">
      <w:pPr>
        <w:rPr>
          <w:b/>
          <w:sz w:val="24"/>
        </w:rPr>
      </w:pPr>
    </w:p>
    <w:p w:rsidR="00990000" w:rsidRDefault="00990000">
      <w:pPr>
        <w:rPr>
          <w:b/>
          <w:sz w:val="24"/>
        </w:rPr>
      </w:pPr>
      <w:r>
        <w:rPr>
          <w:b/>
          <w:sz w:val="24"/>
        </w:rPr>
        <w:t>Part 1.</w:t>
      </w:r>
      <w:r>
        <w:rPr>
          <w:b/>
          <w:sz w:val="24"/>
        </w:rPr>
        <w:tab/>
      </w:r>
      <w:r>
        <w:rPr>
          <w:b/>
          <w:sz w:val="24"/>
        </w:rPr>
        <w:tab/>
        <w:t>General</w:t>
      </w:r>
    </w:p>
    <w:p w:rsidR="00990000" w:rsidRDefault="00990000">
      <w:pPr>
        <w:rPr>
          <w:b/>
          <w:sz w:val="24"/>
        </w:rPr>
      </w:pPr>
    </w:p>
    <w:p w:rsidR="00990000" w:rsidRDefault="00990000">
      <w:pPr>
        <w:ind w:left="720"/>
        <w:rPr>
          <w:b/>
          <w:sz w:val="24"/>
        </w:rPr>
      </w:pPr>
      <w:r>
        <w:rPr>
          <w:b/>
          <w:sz w:val="24"/>
        </w:rPr>
        <w:t>1.1</w:t>
      </w:r>
      <w:r>
        <w:rPr>
          <w:b/>
          <w:sz w:val="24"/>
        </w:rPr>
        <w:tab/>
        <w:t>Scope</w:t>
      </w:r>
    </w:p>
    <w:p w:rsidR="00990000" w:rsidRDefault="00990000">
      <w:pPr>
        <w:ind w:left="720"/>
        <w:rPr>
          <w:b/>
          <w:sz w:val="24"/>
        </w:rPr>
      </w:pPr>
    </w:p>
    <w:p w:rsidR="00990000" w:rsidRDefault="00990000">
      <w:pPr>
        <w:ind w:left="2160" w:hanging="720"/>
        <w:rPr>
          <w:sz w:val="24"/>
        </w:rPr>
      </w:pPr>
      <w:r>
        <w:rPr>
          <w:b/>
          <w:sz w:val="24"/>
        </w:rPr>
        <w:t>A.</w:t>
      </w:r>
      <w:r>
        <w:rPr>
          <w:b/>
          <w:sz w:val="24"/>
        </w:rPr>
        <w:tab/>
      </w:r>
      <w:r>
        <w:rPr>
          <w:sz w:val="24"/>
        </w:rPr>
        <w:t>This section describes the requirements for a multiple input/output cooling tower controller.</w:t>
      </w:r>
    </w:p>
    <w:p w:rsidR="00990000" w:rsidRDefault="00990000">
      <w:pPr>
        <w:ind w:left="2160" w:hanging="720"/>
        <w:rPr>
          <w:sz w:val="24"/>
        </w:rPr>
      </w:pPr>
    </w:p>
    <w:p w:rsidR="00990000" w:rsidRDefault="00990000">
      <w:pPr>
        <w:ind w:left="720" w:firstLine="720"/>
        <w:rPr>
          <w:sz w:val="24"/>
        </w:rPr>
      </w:pPr>
      <w:r>
        <w:rPr>
          <w:b/>
          <w:sz w:val="24"/>
        </w:rPr>
        <w:t>B.</w:t>
      </w:r>
      <w:r>
        <w:rPr>
          <w:b/>
          <w:sz w:val="24"/>
        </w:rPr>
        <w:tab/>
      </w:r>
      <w:r>
        <w:rPr>
          <w:sz w:val="24"/>
        </w:rPr>
        <w:t xml:space="preserve">Under this item, the contractor shall furnish and install the </w:t>
      </w:r>
    </w:p>
    <w:p w:rsidR="00990000" w:rsidRDefault="00990000">
      <w:pPr>
        <w:pStyle w:val="BodyTextIndent"/>
        <w:ind w:firstLine="0"/>
      </w:pPr>
      <w:r>
        <w:t>cooling tower control equipment and accessories as indicated on the plans and as herein specified.</w:t>
      </w:r>
    </w:p>
    <w:p w:rsidR="00990000" w:rsidRDefault="00990000">
      <w:pPr>
        <w:pStyle w:val="BodyTextIndent"/>
        <w:ind w:left="720" w:firstLine="0"/>
        <w:rPr>
          <w:b/>
        </w:rPr>
      </w:pPr>
    </w:p>
    <w:p w:rsidR="00990000" w:rsidRDefault="00990000">
      <w:pPr>
        <w:pStyle w:val="BodyTextIndent"/>
        <w:ind w:left="720" w:firstLine="0"/>
        <w:rPr>
          <w:b/>
        </w:rPr>
      </w:pPr>
      <w:r>
        <w:rPr>
          <w:b/>
        </w:rPr>
        <w:t>1.2</w:t>
      </w:r>
      <w:r>
        <w:rPr>
          <w:b/>
        </w:rPr>
        <w:tab/>
        <w:t>Submittals</w:t>
      </w:r>
    </w:p>
    <w:p w:rsidR="00990000" w:rsidRDefault="00990000">
      <w:pPr>
        <w:pStyle w:val="BodyTextIndent"/>
        <w:ind w:left="720" w:firstLine="0"/>
      </w:pPr>
    </w:p>
    <w:p w:rsidR="00990000" w:rsidRDefault="00990000">
      <w:pPr>
        <w:pStyle w:val="BodyTextIndent"/>
        <w:ind w:left="1440" w:firstLine="0"/>
      </w:pPr>
      <w:r>
        <w:rPr>
          <w:b/>
        </w:rPr>
        <w:t>A.</w:t>
      </w:r>
      <w:r>
        <w:tab/>
        <w:t xml:space="preserve">The following information shall be included in the </w:t>
      </w:r>
      <w:r>
        <w:tab/>
      </w:r>
      <w:r>
        <w:tab/>
      </w:r>
      <w:r>
        <w:tab/>
      </w:r>
      <w:r>
        <w:tab/>
        <w:t>submittal for this section:</w:t>
      </w:r>
    </w:p>
    <w:p w:rsidR="00990000" w:rsidRDefault="00990000">
      <w:pPr>
        <w:pStyle w:val="BodyTextIndent"/>
        <w:ind w:left="1440" w:firstLine="0"/>
      </w:pPr>
    </w:p>
    <w:p w:rsidR="00990000" w:rsidRDefault="00990000">
      <w:pPr>
        <w:pStyle w:val="BodyTextIndent"/>
        <w:ind w:left="2880"/>
      </w:pPr>
      <w:r>
        <w:t>1.</w:t>
      </w:r>
      <w:r>
        <w:tab/>
        <w:t>Data sheets and catalog literature for the cooling tower controller and sensors.</w:t>
      </w:r>
    </w:p>
    <w:p w:rsidR="00990000" w:rsidRDefault="00990000">
      <w:pPr>
        <w:pStyle w:val="BodyTextIndent"/>
        <w:ind w:left="2880"/>
      </w:pPr>
    </w:p>
    <w:p w:rsidR="00990000" w:rsidRDefault="00990000">
      <w:pPr>
        <w:pStyle w:val="BodyTextIndent"/>
        <w:ind w:left="2880"/>
      </w:pPr>
      <w:r>
        <w:t>2.</w:t>
      </w:r>
      <w:r>
        <w:tab/>
        <w:t>Interconnection and dimensional drawings.</w:t>
      </w:r>
    </w:p>
    <w:p w:rsidR="00990000" w:rsidRDefault="00990000">
      <w:pPr>
        <w:pStyle w:val="BodyTextIndent"/>
        <w:ind w:left="2880"/>
      </w:pPr>
    </w:p>
    <w:p w:rsidR="00990000" w:rsidRDefault="00990000">
      <w:pPr>
        <w:pStyle w:val="BodyTextIndent"/>
        <w:ind w:left="2880"/>
      </w:pPr>
      <w:r>
        <w:t>3.</w:t>
      </w:r>
      <w:r>
        <w:tab/>
        <w:t>List of spare parts</w:t>
      </w:r>
    </w:p>
    <w:p w:rsidR="00990000" w:rsidRDefault="00990000">
      <w:pPr>
        <w:pStyle w:val="BodyTextIndent"/>
        <w:ind w:left="2880"/>
      </w:pPr>
    </w:p>
    <w:p w:rsidR="00990000" w:rsidRDefault="00990000">
      <w:pPr>
        <w:pStyle w:val="BodyTextIndent"/>
        <w:ind w:left="720"/>
      </w:pPr>
      <w:r>
        <w:rPr>
          <w:b/>
        </w:rPr>
        <w:t>Part 2.</w:t>
      </w:r>
      <w:r>
        <w:rPr>
          <w:b/>
        </w:rPr>
        <w:tab/>
      </w:r>
      <w:r>
        <w:rPr>
          <w:b/>
        </w:rPr>
        <w:tab/>
        <w:t>Products</w:t>
      </w:r>
    </w:p>
    <w:p w:rsidR="00990000" w:rsidRDefault="00990000">
      <w:pPr>
        <w:pStyle w:val="BodyTextIndent"/>
        <w:ind w:left="720"/>
      </w:pPr>
    </w:p>
    <w:p w:rsidR="00990000" w:rsidRDefault="00990000">
      <w:pPr>
        <w:pStyle w:val="BodyTextIndent"/>
        <w:ind w:left="1440"/>
        <w:rPr>
          <w:b/>
        </w:rPr>
      </w:pPr>
      <w:r>
        <w:rPr>
          <w:b/>
        </w:rPr>
        <w:t>2.1</w:t>
      </w:r>
      <w:r>
        <w:tab/>
      </w:r>
      <w:r w:rsidR="002C0F5D">
        <w:t>C</w:t>
      </w:r>
      <w:r>
        <w:rPr>
          <w:b/>
        </w:rPr>
        <w:t>ooling tower controller</w:t>
      </w:r>
    </w:p>
    <w:p w:rsidR="00990000" w:rsidRDefault="00990000">
      <w:pPr>
        <w:pStyle w:val="BodyTextIndent"/>
        <w:ind w:left="1440"/>
        <w:rPr>
          <w:b/>
        </w:rPr>
      </w:pPr>
    </w:p>
    <w:p w:rsidR="00990000" w:rsidRDefault="00990000" w:rsidP="006D1C96">
      <w:pPr>
        <w:pStyle w:val="BodyText"/>
        <w:ind w:left="2160" w:hanging="720"/>
      </w:pPr>
      <w:r>
        <w:t>A.</w:t>
      </w:r>
      <w:r>
        <w:tab/>
        <w:t>The cooling tower control system shall be a capable of measuring system conductivity</w:t>
      </w:r>
      <w:r w:rsidR="002C0F5D">
        <w:t xml:space="preserve"> and</w:t>
      </w:r>
      <w:r>
        <w:t xml:space="preserve"> temperature. The conductivity sensors shall be either a contacting style or an electrodeless style</w:t>
      </w:r>
      <w:r w:rsidR="002C0F5D">
        <w:t xml:space="preserve">. An optional second sensor shall be a choice of </w:t>
      </w:r>
      <w:r w:rsidR="00BC13A8">
        <w:t xml:space="preserve">conductivity, </w:t>
      </w:r>
      <w:r w:rsidR="002C0F5D">
        <w:t>pH, ORP, PTSA, free chlorine, total chlorine, chlorine dioxide, ozone, Peracetic acid, hydrogen peroxide</w:t>
      </w:r>
      <w:r w:rsidR="00BC13A8">
        <w:t>, or one or two 4-20 mA inputs</w:t>
      </w:r>
      <w:r w:rsidR="002C0F5D">
        <w:t>.</w:t>
      </w:r>
      <w:r>
        <w:t xml:space="preserve"> </w:t>
      </w:r>
      <w:r w:rsidR="002C0F5D">
        <w:t>Six digital inputs are available for sensors that</w:t>
      </w:r>
      <w:r>
        <w:t xml:space="preserve"> shall include a flow switch, </w:t>
      </w:r>
      <w:r w:rsidR="002C0F5D">
        <w:t>contacting water meter, paddlewheel flowmeter or other dry contact devices</w:t>
      </w:r>
      <w:r>
        <w:t xml:space="preserve">. Outputs shall include </w:t>
      </w:r>
      <w:r w:rsidR="002C0F5D">
        <w:t>six</w:t>
      </w:r>
      <w:r>
        <w:t xml:space="preserve"> mechanical relays, and </w:t>
      </w:r>
      <w:r w:rsidR="002C0F5D">
        <w:t>two</w:t>
      </w:r>
      <w:r>
        <w:t xml:space="preserve"> optional 4-20 mA outputs. Digital c</w:t>
      </w:r>
      <w:r w:rsidR="002C0F5D">
        <w:t>ommunications shall be via Ethernet</w:t>
      </w:r>
      <w:r>
        <w:t>. The controller shall be accessible via the Internet for configuring, data logging, and control of relay outputs.</w:t>
      </w:r>
      <w:r w:rsidR="006D1C96" w:rsidRPr="006D1C96">
        <w:t xml:space="preserve"> </w:t>
      </w:r>
      <w:r w:rsidR="006D1C96">
        <w:t>The USB port shall provide the ability to upgrade the software in the controller to the latest version, save all the set points from a controller onto a USB flash disk and import settings into another W600 controller, and download datalog files to a USB flash disk. On screen graphing of one analog signal and one digital signal/relay state shall be available on the touchscreen display.</w:t>
      </w:r>
    </w:p>
    <w:p w:rsidR="00990000" w:rsidRDefault="00990000">
      <w:pPr>
        <w:pStyle w:val="BodyTextIndent"/>
      </w:pPr>
    </w:p>
    <w:p w:rsidR="00990000" w:rsidRDefault="00990000">
      <w:pPr>
        <w:pStyle w:val="BodyTextIndent"/>
        <w:rPr>
          <w:b/>
        </w:rPr>
      </w:pPr>
      <w:r>
        <w:rPr>
          <w:b/>
        </w:rPr>
        <w:t>B.</w:t>
      </w:r>
      <w:r>
        <w:tab/>
      </w:r>
      <w:r>
        <w:rPr>
          <w:b/>
        </w:rPr>
        <w:t>Control Module:</w:t>
      </w:r>
    </w:p>
    <w:p w:rsidR="00990000" w:rsidRDefault="00990000">
      <w:pPr>
        <w:pStyle w:val="BodyTextIndent"/>
        <w:rPr>
          <w:b/>
        </w:rPr>
      </w:pPr>
    </w:p>
    <w:p w:rsidR="00990000" w:rsidRDefault="00990000">
      <w:pPr>
        <w:pStyle w:val="BodyTextIndent"/>
        <w:numPr>
          <w:ilvl w:val="0"/>
          <w:numId w:val="3"/>
        </w:numPr>
      </w:pPr>
      <w:r>
        <w:t>Enclosure: Polycarbonate Resin, NEMA 4X, lockable hinged door.</w:t>
      </w:r>
    </w:p>
    <w:p w:rsidR="00990000" w:rsidRDefault="00990000">
      <w:pPr>
        <w:pStyle w:val="BodyTextIndent"/>
        <w:ind w:firstLine="0"/>
      </w:pPr>
    </w:p>
    <w:p w:rsidR="00990000" w:rsidRDefault="00990000">
      <w:pPr>
        <w:pStyle w:val="BodyTextIndent"/>
        <w:ind w:left="2880"/>
      </w:pPr>
      <w:r>
        <w:t>2.</w:t>
      </w:r>
      <w:r>
        <w:tab/>
        <w:t>Power:</w:t>
      </w:r>
      <w:r>
        <w:tab/>
      </w:r>
      <w:r>
        <w:tab/>
      </w:r>
      <w:r w:rsidR="00BC13A8" w:rsidRPr="00BC13A8">
        <w:t>100-240 VAC, 50 or 60 Hz, 7A max</w:t>
      </w:r>
    </w:p>
    <w:p w:rsidR="00990000" w:rsidRDefault="00990000">
      <w:pPr>
        <w:pStyle w:val="BodyTextIndent"/>
        <w:ind w:left="2880"/>
      </w:pPr>
    </w:p>
    <w:p w:rsidR="00990000" w:rsidRDefault="00990000">
      <w:pPr>
        <w:pStyle w:val="BodyTextIndent"/>
        <w:ind w:left="2880"/>
      </w:pPr>
      <w:r>
        <w:t>3.</w:t>
      </w:r>
      <w:r>
        <w:tab/>
        <w:t>Inputs:</w:t>
      </w:r>
      <w:r>
        <w:tab/>
      </w:r>
      <w:r>
        <w:tab/>
      </w:r>
    </w:p>
    <w:tbl>
      <w:tblPr>
        <w:tblW w:w="7560" w:type="dxa"/>
        <w:tblInd w:w="2268" w:type="dxa"/>
        <w:tblLook w:val="0000" w:firstRow="0" w:lastRow="0" w:firstColumn="0" w:lastColumn="0" w:noHBand="0" w:noVBand="0"/>
      </w:tblPr>
      <w:tblGrid>
        <w:gridCol w:w="2578"/>
        <w:gridCol w:w="4982"/>
      </w:tblGrid>
      <w:tr w:rsidR="006D1C96" w:rsidRPr="00FC355B" w:rsidTr="001E0B9C">
        <w:tc>
          <w:tcPr>
            <w:tcW w:w="7560" w:type="dxa"/>
            <w:gridSpan w:val="2"/>
          </w:tcPr>
          <w:p w:rsidR="006D1C96" w:rsidRPr="00FC355B" w:rsidRDefault="006D1C96" w:rsidP="00990000">
            <w:pPr>
              <w:pStyle w:val="BodyText1"/>
              <w:ind w:left="72"/>
              <w:rPr>
                <w:sz w:val="18"/>
                <w:szCs w:val="18"/>
              </w:rPr>
            </w:pPr>
            <w:r w:rsidRPr="008C17A0">
              <w:rPr>
                <w:i/>
                <w:sz w:val="18"/>
                <w:szCs w:val="18"/>
              </w:rPr>
              <w:t>Sensor Input Signals (</w:t>
            </w:r>
            <w:r>
              <w:rPr>
                <w:i/>
                <w:sz w:val="18"/>
                <w:szCs w:val="18"/>
              </w:rPr>
              <w:t xml:space="preserve">0, 1 or </w:t>
            </w:r>
            <w:r w:rsidRPr="008C17A0">
              <w:rPr>
                <w:i/>
                <w:sz w:val="18"/>
                <w:szCs w:val="18"/>
              </w:rPr>
              <w:t>2</w:t>
            </w:r>
            <w:r>
              <w:rPr>
                <w:i/>
                <w:sz w:val="18"/>
                <w:szCs w:val="18"/>
              </w:rPr>
              <w:t xml:space="preserve"> depending on model code</w:t>
            </w:r>
            <w:r w:rsidRPr="008C17A0">
              <w:rPr>
                <w:i/>
                <w:sz w:val="18"/>
                <w:szCs w:val="18"/>
              </w:rPr>
              <w:t>)</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Contacting Conductivity</w:t>
            </w:r>
          </w:p>
        </w:tc>
        <w:tc>
          <w:tcPr>
            <w:tcW w:w="4982" w:type="dxa"/>
            <w:vAlign w:val="center"/>
          </w:tcPr>
          <w:p w:rsidR="006D1C96" w:rsidRPr="004536AF" w:rsidRDefault="006D1C96" w:rsidP="00990000">
            <w:pPr>
              <w:pStyle w:val="Variables"/>
              <w:rPr>
                <w:szCs w:val="18"/>
              </w:rPr>
            </w:pPr>
            <w:r w:rsidRPr="004536AF">
              <w:rPr>
                <w:szCs w:val="18"/>
              </w:rPr>
              <w:t>0.01, 0.1, 1.0, or 10.0 cell constant   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Electrodeless Conductivity</w:t>
            </w:r>
          </w:p>
        </w:tc>
        <w:tc>
          <w:tcPr>
            <w:tcW w:w="4982" w:type="dxa"/>
            <w:vAlign w:val="center"/>
          </w:tcPr>
          <w:p w:rsidR="006D1C96" w:rsidRPr="004536AF" w:rsidRDefault="006D1C96" w:rsidP="00990000">
            <w:pPr>
              <w:pStyle w:val="Variables"/>
              <w:rPr>
                <w:szCs w:val="18"/>
              </w:rPr>
            </w:pPr>
            <w:r w:rsidRPr="004536AF">
              <w:rPr>
                <w:szCs w:val="18"/>
              </w:rPr>
              <w:t>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Disinfection</w:t>
            </w:r>
          </w:p>
        </w:tc>
        <w:tc>
          <w:tcPr>
            <w:tcW w:w="4982" w:type="dxa"/>
            <w:vAlign w:val="center"/>
          </w:tcPr>
          <w:p w:rsidR="006D1C96" w:rsidRPr="004536AF" w:rsidRDefault="006D1C96" w:rsidP="00990000">
            <w:pPr>
              <w:pStyle w:val="Variables"/>
              <w:rPr>
                <w:szCs w:val="18"/>
              </w:rPr>
            </w:pPr>
            <w:r w:rsidRPr="004536AF">
              <w:rPr>
                <w:szCs w:val="18"/>
              </w:rPr>
              <w:t>OR</w:t>
            </w:r>
          </w:p>
        </w:tc>
      </w:tr>
      <w:tr w:rsidR="006D1C96" w:rsidRPr="004536AF" w:rsidTr="001E0B9C">
        <w:tc>
          <w:tcPr>
            <w:tcW w:w="2578" w:type="dxa"/>
            <w:vAlign w:val="center"/>
          </w:tcPr>
          <w:p w:rsidR="006D1C96" w:rsidRPr="004536AF" w:rsidRDefault="00BC13A8" w:rsidP="00990000">
            <w:pPr>
              <w:pStyle w:val="Variables"/>
              <w:jc w:val="right"/>
              <w:rPr>
                <w:szCs w:val="18"/>
              </w:rPr>
            </w:pPr>
            <w:r w:rsidRPr="00BC13A8">
              <w:rPr>
                <w:szCs w:val="18"/>
              </w:rPr>
              <w:t>Amplified pH, ORP, or Ion Selective Electrode</w:t>
            </w:r>
          </w:p>
        </w:tc>
        <w:tc>
          <w:tcPr>
            <w:tcW w:w="4982" w:type="dxa"/>
            <w:vAlign w:val="center"/>
          </w:tcPr>
          <w:p w:rsidR="00BC13A8" w:rsidRDefault="00BC13A8" w:rsidP="00990000">
            <w:pPr>
              <w:pStyle w:val="BodyText1"/>
              <w:ind w:left="72"/>
              <w:rPr>
                <w:sz w:val="18"/>
                <w:szCs w:val="18"/>
              </w:rPr>
            </w:pPr>
          </w:p>
          <w:p w:rsidR="006D1C96" w:rsidRPr="00FC355B" w:rsidRDefault="006D1C96" w:rsidP="00990000">
            <w:pPr>
              <w:pStyle w:val="BodyText1"/>
              <w:ind w:left="72"/>
              <w:rPr>
                <w:sz w:val="18"/>
                <w:szCs w:val="18"/>
              </w:rPr>
            </w:pPr>
            <w:r w:rsidRPr="00FC355B">
              <w:rPr>
                <w:sz w:val="18"/>
                <w:szCs w:val="18"/>
              </w:rPr>
              <w:t xml:space="preserve">Requires a </w:t>
            </w:r>
            <w:proofErr w:type="spellStart"/>
            <w:r w:rsidRPr="00FC355B">
              <w:rPr>
                <w:sz w:val="18"/>
                <w:szCs w:val="18"/>
              </w:rPr>
              <w:t>preamplified</w:t>
            </w:r>
            <w:proofErr w:type="spellEnd"/>
            <w:r w:rsidRPr="00FC355B">
              <w:rPr>
                <w:sz w:val="18"/>
                <w:szCs w:val="18"/>
              </w:rPr>
              <w:t xml:space="preserve"> signal. Walchem WEL or WDS series recommended.</w:t>
            </w:r>
          </w:p>
          <w:p w:rsidR="006D1C96" w:rsidRPr="004536AF" w:rsidRDefault="006D1C96" w:rsidP="00990000">
            <w:pPr>
              <w:pStyle w:val="Variables"/>
              <w:rPr>
                <w:szCs w:val="18"/>
              </w:rPr>
            </w:pPr>
            <w:r w:rsidRPr="00FC355B">
              <w:rPr>
                <w:szCs w:val="18"/>
              </w:rPr>
              <w:t>±5V</w:t>
            </w:r>
            <w:r>
              <w:rPr>
                <w:szCs w:val="18"/>
              </w:rPr>
              <w:t>DC</w:t>
            </w:r>
            <w:r w:rsidRPr="00FC355B">
              <w:rPr>
                <w:szCs w:val="18"/>
              </w:rPr>
              <w:t xml:space="preserve"> power available for external preamps.</w:t>
            </w:r>
          </w:p>
        </w:tc>
      </w:tr>
      <w:tr w:rsidR="006D1C96" w:rsidTr="001E0B9C">
        <w:tc>
          <w:tcPr>
            <w:tcW w:w="7560" w:type="dxa"/>
            <w:gridSpan w:val="2"/>
            <w:vAlign w:val="center"/>
          </w:tcPr>
          <w:p w:rsidR="006D1C96" w:rsidRDefault="006D1C96" w:rsidP="00990000">
            <w:pPr>
              <w:pStyle w:val="BodyText1"/>
              <w:ind w:left="72"/>
              <w:rPr>
                <w:sz w:val="18"/>
                <w:szCs w:val="18"/>
              </w:rPr>
            </w:pPr>
            <w:r>
              <w:rPr>
                <w:sz w:val="18"/>
                <w:szCs w:val="18"/>
              </w:rPr>
              <w:t>Each sensor input card contains a temperature input</w:t>
            </w:r>
          </w:p>
        </w:tc>
      </w:tr>
      <w:tr w:rsidR="006D1C96" w:rsidRPr="00FC355B" w:rsidTr="001E0B9C">
        <w:tc>
          <w:tcPr>
            <w:tcW w:w="2578" w:type="dxa"/>
            <w:vAlign w:val="center"/>
          </w:tcPr>
          <w:p w:rsidR="006D1C96" w:rsidRPr="008C17A0" w:rsidRDefault="006D1C96" w:rsidP="00990000">
            <w:pPr>
              <w:pStyle w:val="BodyText1"/>
              <w:ind w:left="72"/>
              <w:jc w:val="right"/>
              <w:rPr>
                <w:sz w:val="18"/>
                <w:szCs w:val="18"/>
              </w:rPr>
            </w:pPr>
            <w:r w:rsidRPr="008C17A0">
              <w:rPr>
                <w:sz w:val="18"/>
                <w:szCs w:val="18"/>
              </w:rPr>
              <w:t>Temperature</w:t>
            </w:r>
          </w:p>
        </w:tc>
        <w:tc>
          <w:tcPr>
            <w:tcW w:w="4982" w:type="dxa"/>
          </w:tcPr>
          <w:p w:rsidR="006D1C96" w:rsidRPr="00FC355B" w:rsidRDefault="006D1C96" w:rsidP="00990000">
            <w:pPr>
              <w:pStyle w:val="BodyText1"/>
              <w:ind w:left="72"/>
              <w:rPr>
                <w:sz w:val="18"/>
                <w:szCs w:val="18"/>
              </w:rPr>
            </w:pPr>
            <w:r w:rsidRPr="00FC355B">
              <w:rPr>
                <w:sz w:val="18"/>
                <w:szCs w:val="18"/>
              </w:rPr>
              <w:t>100 or 1000 ohm RTD, 10K or 100K Thermistor</w:t>
            </w:r>
          </w:p>
        </w:tc>
      </w:tr>
      <w:tr w:rsidR="006D1C96" w:rsidRPr="00FC355B" w:rsidTr="001E0B9C">
        <w:tc>
          <w:tcPr>
            <w:tcW w:w="7560" w:type="dxa"/>
            <w:gridSpan w:val="2"/>
          </w:tcPr>
          <w:p w:rsidR="006D1C96" w:rsidRPr="00FC355B" w:rsidRDefault="006D1C96" w:rsidP="00990000">
            <w:pPr>
              <w:pStyle w:val="BodyText1"/>
              <w:ind w:left="72"/>
              <w:rPr>
                <w:sz w:val="18"/>
                <w:szCs w:val="18"/>
              </w:rPr>
            </w:pPr>
            <w:r w:rsidRPr="00D75C90">
              <w:rPr>
                <w:i/>
                <w:sz w:val="18"/>
                <w:szCs w:val="18"/>
              </w:rPr>
              <w:t xml:space="preserve">Analog (4-20 mA) Sensor Input </w:t>
            </w:r>
            <w:r>
              <w:rPr>
                <w:i/>
                <w:sz w:val="18"/>
                <w:szCs w:val="18"/>
              </w:rPr>
              <w:t>(0,</w:t>
            </w:r>
            <w:r w:rsidR="000A18E1">
              <w:rPr>
                <w:i/>
                <w:sz w:val="18"/>
                <w:szCs w:val="18"/>
              </w:rPr>
              <w:t xml:space="preserve"> 1,</w:t>
            </w:r>
            <w:r>
              <w:rPr>
                <w:i/>
                <w:sz w:val="18"/>
                <w:szCs w:val="18"/>
              </w:rPr>
              <w:t xml:space="preserve"> 2 or 4 depending on model code)</w:t>
            </w:r>
          </w:p>
        </w:tc>
      </w:tr>
      <w:tr w:rsidR="006D1C96" w:rsidRPr="00FC355B" w:rsidTr="001E0B9C">
        <w:tc>
          <w:tcPr>
            <w:tcW w:w="2578" w:type="dxa"/>
          </w:tcPr>
          <w:p w:rsidR="006D1C96" w:rsidRPr="00D75C90" w:rsidRDefault="006D1C96" w:rsidP="00990000">
            <w:pPr>
              <w:pStyle w:val="BodyText1"/>
              <w:ind w:left="72"/>
              <w:rPr>
                <w:sz w:val="18"/>
                <w:szCs w:val="18"/>
              </w:rPr>
            </w:pPr>
          </w:p>
        </w:tc>
        <w:tc>
          <w:tcPr>
            <w:tcW w:w="4982" w:type="dxa"/>
          </w:tcPr>
          <w:p w:rsidR="006D1C96" w:rsidRDefault="006D1C96" w:rsidP="00990000">
            <w:pPr>
              <w:pStyle w:val="BodyText1"/>
              <w:ind w:left="72"/>
              <w:rPr>
                <w:sz w:val="18"/>
                <w:szCs w:val="18"/>
              </w:rPr>
            </w:pPr>
            <w:r>
              <w:rPr>
                <w:sz w:val="18"/>
                <w:szCs w:val="18"/>
              </w:rPr>
              <w:t xml:space="preserve">2-wire loop </w:t>
            </w:r>
            <w:proofErr w:type="gramStart"/>
            <w:r>
              <w:rPr>
                <w:sz w:val="18"/>
                <w:szCs w:val="18"/>
              </w:rPr>
              <w:t>powered</w:t>
            </w:r>
            <w:proofErr w:type="gramEnd"/>
            <w:r>
              <w:rPr>
                <w:sz w:val="18"/>
                <w:szCs w:val="18"/>
              </w:rPr>
              <w:t xml:space="preserve"> or self-powered transmitters supported</w:t>
            </w:r>
          </w:p>
          <w:p w:rsidR="006D1C96" w:rsidRDefault="006D1C96" w:rsidP="00990000">
            <w:pPr>
              <w:pStyle w:val="BodyText1"/>
              <w:ind w:left="72"/>
              <w:rPr>
                <w:sz w:val="18"/>
                <w:szCs w:val="18"/>
              </w:rPr>
            </w:pPr>
            <w:r>
              <w:rPr>
                <w:sz w:val="18"/>
                <w:szCs w:val="18"/>
              </w:rPr>
              <w:t xml:space="preserve">3 </w:t>
            </w:r>
            <w:r w:rsidRPr="000864AD">
              <w:rPr>
                <w:sz w:val="18"/>
                <w:szCs w:val="18"/>
              </w:rPr>
              <w:t xml:space="preserve">or </w:t>
            </w:r>
            <w:r>
              <w:rPr>
                <w:sz w:val="18"/>
                <w:szCs w:val="18"/>
              </w:rPr>
              <w:t>4</w:t>
            </w:r>
            <w:r w:rsidRPr="000864AD">
              <w:rPr>
                <w:sz w:val="18"/>
                <w:szCs w:val="18"/>
              </w:rPr>
              <w:t xml:space="preserve"> </w:t>
            </w:r>
            <w:r>
              <w:rPr>
                <w:sz w:val="18"/>
                <w:szCs w:val="18"/>
              </w:rPr>
              <w:t>–</w:t>
            </w:r>
            <w:r w:rsidRPr="000864AD">
              <w:rPr>
                <w:sz w:val="18"/>
                <w:szCs w:val="18"/>
              </w:rPr>
              <w:t>wire</w:t>
            </w:r>
            <w:r>
              <w:rPr>
                <w:sz w:val="18"/>
                <w:szCs w:val="18"/>
              </w:rPr>
              <w:t xml:space="preserve"> transmitters supported</w:t>
            </w:r>
          </w:p>
          <w:p w:rsidR="006D1C96" w:rsidRDefault="006D1C96" w:rsidP="00990000">
            <w:pPr>
              <w:pStyle w:val="BodyText1"/>
              <w:ind w:left="72"/>
              <w:rPr>
                <w:sz w:val="18"/>
                <w:szCs w:val="18"/>
              </w:rPr>
            </w:pPr>
            <w:r>
              <w:rPr>
                <w:sz w:val="18"/>
                <w:szCs w:val="18"/>
              </w:rPr>
              <w:t xml:space="preserve">Each </w:t>
            </w:r>
            <w:r w:rsidR="000A18E1">
              <w:rPr>
                <w:sz w:val="18"/>
                <w:szCs w:val="18"/>
              </w:rPr>
              <w:t xml:space="preserve">dual </w:t>
            </w:r>
            <w:r>
              <w:rPr>
                <w:sz w:val="18"/>
                <w:szCs w:val="18"/>
              </w:rPr>
              <w:t>sensor input board has two channels</w:t>
            </w:r>
          </w:p>
          <w:p w:rsidR="006D1C96" w:rsidRDefault="006D1C96" w:rsidP="00990000">
            <w:pPr>
              <w:pStyle w:val="BodyText1"/>
              <w:rPr>
                <w:sz w:val="18"/>
                <w:szCs w:val="18"/>
              </w:rPr>
            </w:pPr>
            <w:r>
              <w:rPr>
                <w:sz w:val="18"/>
                <w:szCs w:val="18"/>
              </w:rPr>
              <w:t xml:space="preserve"> Channel 1, 130 ohm input resistance</w:t>
            </w:r>
          </w:p>
          <w:p w:rsidR="006D1C96" w:rsidRDefault="006D1C96" w:rsidP="00990000">
            <w:pPr>
              <w:pStyle w:val="BodyText1"/>
              <w:rPr>
                <w:sz w:val="18"/>
                <w:szCs w:val="18"/>
              </w:rPr>
            </w:pPr>
            <w:r>
              <w:rPr>
                <w:sz w:val="18"/>
                <w:szCs w:val="18"/>
              </w:rPr>
              <w:t xml:space="preserve"> Channel 2, 280 ohm input resistance</w:t>
            </w:r>
          </w:p>
          <w:p w:rsidR="000A18E1" w:rsidRDefault="000A18E1" w:rsidP="00990000">
            <w:pPr>
              <w:pStyle w:val="BodyText1"/>
              <w:rPr>
                <w:sz w:val="18"/>
                <w:szCs w:val="18"/>
              </w:rPr>
            </w:pPr>
            <w:r>
              <w:rPr>
                <w:sz w:val="18"/>
                <w:szCs w:val="18"/>
              </w:rPr>
              <w:t>The combination input board has one channel</w:t>
            </w:r>
          </w:p>
          <w:p w:rsidR="000A18E1" w:rsidRPr="00FC355B" w:rsidRDefault="000A18E1" w:rsidP="00990000">
            <w:pPr>
              <w:pStyle w:val="BodyText1"/>
              <w:rPr>
                <w:sz w:val="18"/>
                <w:szCs w:val="18"/>
              </w:rPr>
            </w:pPr>
            <w:r>
              <w:rPr>
                <w:sz w:val="18"/>
                <w:szCs w:val="18"/>
              </w:rPr>
              <w:t>Channel 1, 280 ohm input resistance</w:t>
            </w:r>
          </w:p>
        </w:tc>
      </w:tr>
      <w:tr w:rsidR="006D1C96" w:rsidRPr="00FC355B" w:rsidTr="001E0B9C">
        <w:tc>
          <w:tcPr>
            <w:tcW w:w="2578" w:type="dxa"/>
          </w:tcPr>
          <w:p w:rsidR="006D1C96" w:rsidRPr="00D75C90" w:rsidRDefault="006D1C96" w:rsidP="00990000">
            <w:pPr>
              <w:pStyle w:val="BodyText1"/>
              <w:ind w:left="72"/>
              <w:jc w:val="right"/>
              <w:rPr>
                <w:sz w:val="18"/>
                <w:szCs w:val="18"/>
              </w:rPr>
            </w:pPr>
            <w:r>
              <w:rPr>
                <w:sz w:val="18"/>
                <w:szCs w:val="18"/>
              </w:rPr>
              <w:t>Available Power</w:t>
            </w:r>
          </w:p>
        </w:tc>
        <w:tc>
          <w:tcPr>
            <w:tcW w:w="4982" w:type="dxa"/>
          </w:tcPr>
          <w:p w:rsidR="006D1C96" w:rsidRDefault="000A18E1" w:rsidP="00990000">
            <w:pPr>
              <w:pStyle w:val="BodyText1"/>
              <w:ind w:left="72"/>
              <w:rPr>
                <w:sz w:val="18"/>
                <w:szCs w:val="18"/>
              </w:rPr>
            </w:pPr>
            <w:r>
              <w:rPr>
                <w:sz w:val="18"/>
                <w:szCs w:val="18"/>
              </w:rPr>
              <w:t>One</w:t>
            </w:r>
            <w:r w:rsidR="006D1C96">
              <w:rPr>
                <w:sz w:val="18"/>
                <w:szCs w:val="18"/>
              </w:rPr>
              <w:t xml:space="preserve"> independent is</w:t>
            </w:r>
            <w:r>
              <w:rPr>
                <w:sz w:val="18"/>
                <w:szCs w:val="18"/>
              </w:rPr>
              <w:t>o</w:t>
            </w:r>
            <w:r w:rsidR="006D1C96">
              <w:rPr>
                <w:sz w:val="18"/>
                <w:szCs w:val="18"/>
              </w:rPr>
              <w:t xml:space="preserve">lated </w:t>
            </w:r>
            <w:r w:rsidR="006D1C96" w:rsidRPr="000864AD">
              <w:rPr>
                <w:sz w:val="18"/>
                <w:szCs w:val="18"/>
              </w:rPr>
              <w:t>24</w:t>
            </w:r>
            <w:r w:rsidR="006D1C96">
              <w:rPr>
                <w:sz w:val="18"/>
                <w:szCs w:val="18"/>
              </w:rPr>
              <w:t xml:space="preserve"> </w:t>
            </w:r>
            <w:r w:rsidR="006D1C96" w:rsidRPr="00D81E9F">
              <w:rPr>
                <w:sz w:val="18"/>
                <w:szCs w:val="18"/>
              </w:rPr>
              <w:t>VDC ± 15%</w:t>
            </w:r>
            <w:r w:rsidR="006D1C96">
              <w:rPr>
                <w:sz w:val="18"/>
                <w:szCs w:val="18"/>
              </w:rPr>
              <w:t xml:space="preserve"> supplies per </w:t>
            </w:r>
            <w:r>
              <w:rPr>
                <w:sz w:val="18"/>
                <w:szCs w:val="18"/>
              </w:rPr>
              <w:t>channel</w:t>
            </w:r>
          </w:p>
          <w:p w:rsidR="006D1C96" w:rsidRDefault="006D1C96" w:rsidP="00990000">
            <w:pPr>
              <w:pStyle w:val="BodyText1"/>
              <w:ind w:left="72"/>
              <w:rPr>
                <w:sz w:val="18"/>
                <w:szCs w:val="18"/>
              </w:rPr>
            </w:pPr>
            <w:r>
              <w:rPr>
                <w:sz w:val="18"/>
                <w:szCs w:val="18"/>
              </w:rPr>
              <w:t>1.5 W maximum for each channel</w:t>
            </w:r>
          </w:p>
          <w:p w:rsidR="006D1C96" w:rsidRPr="00FC355B" w:rsidRDefault="006D1C96" w:rsidP="00990000">
            <w:pPr>
              <w:pStyle w:val="BodyText1"/>
              <w:ind w:left="72"/>
              <w:rPr>
                <w:sz w:val="18"/>
                <w:szCs w:val="18"/>
              </w:rPr>
            </w:pPr>
            <w:r>
              <w:rPr>
                <w:sz w:val="18"/>
                <w:szCs w:val="18"/>
              </w:rPr>
              <w:t>2W (83 mA at 24 VDC) total power consumption for all channels (four total channels if two</w:t>
            </w:r>
            <w:r w:rsidR="000A18E1">
              <w:rPr>
                <w:sz w:val="18"/>
                <w:szCs w:val="18"/>
              </w:rPr>
              <w:t xml:space="preserve"> dual input</w:t>
            </w:r>
            <w:r>
              <w:rPr>
                <w:sz w:val="18"/>
                <w:szCs w:val="18"/>
              </w:rPr>
              <w:t xml:space="preserve"> boards are installed; 2W is equivalent to 2 Little Dipper sensors)</w:t>
            </w:r>
          </w:p>
        </w:tc>
      </w:tr>
      <w:tr w:rsidR="006D1C96" w:rsidRPr="00FC355B" w:rsidTr="001E0B9C">
        <w:tc>
          <w:tcPr>
            <w:tcW w:w="2578" w:type="dxa"/>
          </w:tcPr>
          <w:p w:rsidR="006D1C96" w:rsidRPr="00F2156D" w:rsidRDefault="006D1C96" w:rsidP="00990000">
            <w:pPr>
              <w:pStyle w:val="BodyText1"/>
              <w:ind w:left="72"/>
              <w:rPr>
                <w:b/>
                <w:sz w:val="18"/>
                <w:szCs w:val="18"/>
              </w:rPr>
            </w:pPr>
            <w:r w:rsidRPr="004536AF">
              <w:rPr>
                <w:i/>
                <w:sz w:val="18"/>
                <w:szCs w:val="18"/>
              </w:rPr>
              <w:t>Digital Input Signals (</w:t>
            </w:r>
            <w:r>
              <w:rPr>
                <w:i/>
                <w:sz w:val="18"/>
                <w:szCs w:val="18"/>
              </w:rPr>
              <w:t>6</w:t>
            </w:r>
            <w:r w:rsidRPr="004536AF">
              <w:rPr>
                <w:i/>
                <w:sz w:val="18"/>
                <w:szCs w:val="18"/>
              </w:rPr>
              <w:t>)</w:t>
            </w:r>
            <w:r>
              <w:rPr>
                <w:i/>
                <w:sz w:val="18"/>
                <w:szCs w:val="18"/>
              </w:rPr>
              <w:t>:</w:t>
            </w:r>
          </w:p>
        </w:tc>
        <w:tc>
          <w:tcPr>
            <w:tcW w:w="4982" w:type="dxa"/>
          </w:tcPr>
          <w:p w:rsidR="006D1C96" w:rsidRPr="00FC355B" w:rsidRDefault="006D1C96" w:rsidP="00990000">
            <w:pPr>
              <w:pStyle w:val="BodyText1"/>
              <w:ind w:left="72"/>
              <w:rPr>
                <w:sz w:val="18"/>
                <w:szCs w:val="18"/>
              </w:rPr>
            </w:pP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 xml:space="preserve">State-Type Digital Inputs </w:t>
            </w:r>
          </w:p>
        </w:tc>
        <w:tc>
          <w:tcPr>
            <w:tcW w:w="4982" w:type="dxa"/>
          </w:tcPr>
          <w:p w:rsidR="006D1C96" w:rsidRPr="00FC355B" w:rsidRDefault="006D1C96" w:rsidP="00990000">
            <w:pPr>
              <w:pStyle w:val="BodyText1"/>
              <w:ind w:left="72"/>
              <w:rPr>
                <w:sz w:val="18"/>
                <w:szCs w:val="18"/>
              </w:rPr>
            </w:pPr>
            <w:r w:rsidRPr="00FC355B">
              <w:rPr>
                <w:sz w:val="18"/>
                <w:szCs w:val="18"/>
              </w:rPr>
              <w:t>Electrical: Optically isolated and providing an electrically isolated 9V power with a nominal 2.3mA current when the digital input switch is closed</w:t>
            </w:r>
          </w:p>
          <w:p w:rsidR="006D1C96" w:rsidRPr="00FC355B" w:rsidRDefault="006D1C96" w:rsidP="00990000">
            <w:pPr>
              <w:pStyle w:val="BodyText1"/>
              <w:ind w:left="72"/>
              <w:rPr>
                <w:sz w:val="18"/>
                <w:szCs w:val="18"/>
              </w:rPr>
            </w:pPr>
            <w:r w:rsidRPr="00FC355B">
              <w:rPr>
                <w:sz w:val="18"/>
                <w:szCs w:val="18"/>
              </w:rPr>
              <w:t>Typical response time: &lt; 2 seconds</w:t>
            </w:r>
          </w:p>
          <w:p w:rsidR="006D1C96" w:rsidRPr="00FC355B" w:rsidRDefault="006D1C96" w:rsidP="00990000">
            <w:pPr>
              <w:pStyle w:val="BodyText1"/>
              <w:ind w:left="72"/>
              <w:rPr>
                <w:sz w:val="18"/>
                <w:szCs w:val="18"/>
              </w:rPr>
            </w:pPr>
            <w:r w:rsidRPr="00FC355B">
              <w:rPr>
                <w:sz w:val="18"/>
                <w:szCs w:val="18"/>
              </w:rPr>
              <w:t>Devices supported: Any isolated dry contact (i.e. relay, reed switch)</w:t>
            </w:r>
          </w:p>
          <w:p w:rsidR="006D1C96" w:rsidRPr="00FC355B" w:rsidRDefault="006D1C96" w:rsidP="00990000">
            <w:pPr>
              <w:pStyle w:val="BodyText1"/>
              <w:ind w:left="72"/>
              <w:rPr>
                <w:sz w:val="18"/>
                <w:szCs w:val="18"/>
              </w:rPr>
            </w:pPr>
            <w:r w:rsidRPr="00FC355B">
              <w:rPr>
                <w:sz w:val="18"/>
                <w:szCs w:val="18"/>
              </w:rPr>
              <w:t>Types: Interlock</w:t>
            </w: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Low Speed Counter-Type Digital Inputs</w:t>
            </w:r>
          </w:p>
          <w:p w:rsidR="006D1C96" w:rsidRPr="008C17A0" w:rsidRDefault="006D1C96" w:rsidP="00990000">
            <w:pPr>
              <w:pStyle w:val="BodyText1"/>
              <w:ind w:left="72"/>
              <w:jc w:val="right"/>
              <w:rPr>
                <w:sz w:val="18"/>
                <w:szCs w:val="18"/>
              </w:rPr>
            </w:pPr>
          </w:p>
        </w:tc>
        <w:tc>
          <w:tcPr>
            <w:tcW w:w="4982" w:type="dxa"/>
          </w:tcPr>
          <w:p w:rsidR="006D1C96" w:rsidRPr="00FC355B" w:rsidRDefault="006D1C96" w:rsidP="00990000">
            <w:pPr>
              <w:pStyle w:val="BodyText1"/>
              <w:ind w:left="72"/>
              <w:rPr>
                <w:sz w:val="18"/>
                <w:szCs w:val="18"/>
              </w:rPr>
            </w:pPr>
            <w:r w:rsidRPr="00FC355B">
              <w:rPr>
                <w:sz w:val="18"/>
                <w:szCs w:val="18"/>
              </w:rPr>
              <w:t xml:space="preserve">Electrical: Optically isolated and providing an electrically isolated 9V power with a  nominal 2.3mA current when the digital input switch is closed 0-10 Hz, 50 </w:t>
            </w:r>
            <w:proofErr w:type="spellStart"/>
            <w:r w:rsidRPr="00FC355B">
              <w:rPr>
                <w:sz w:val="18"/>
                <w:szCs w:val="18"/>
              </w:rPr>
              <w:t>msec</w:t>
            </w:r>
            <w:proofErr w:type="spellEnd"/>
            <w:r w:rsidRPr="00FC355B">
              <w:rPr>
                <w:sz w:val="18"/>
                <w:szCs w:val="18"/>
              </w:rPr>
              <w:t xml:space="preserve"> minimum width</w:t>
            </w:r>
          </w:p>
          <w:p w:rsidR="006D1C96" w:rsidRPr="00FC355B" w:rsidRDefault="006D1C96" w:rsidP="00990000">
            <w:pPr>
              <w:pStyle w:val="BodyText1"/>
              <w:ind w:left="72"/>
              <w:rPr>
                <w:sz w:val="18"/>
                <w:szCs w:val="18"/>
              </w:rPr>
            </w:pPr>
            <w:r w:rsidRPr="00FC355B">
              <w:rPr>
                <w:sz w:val="18"/>
                <w:szCs w:val="18"/>
              </w:rPr>
              <w:t>Devices supported: Any device with isolated open drain, open collector, transistor or reed switch</w:t>
            </w:r>
          </w:p>
          <w:p w:rsidR="006D1C96" w:rsidRPr="00FC355B" w:rsidRDefault="006D1C96" w:rsidP="00990000">
            <w:pPr>
              <w:pStyle w:val="BodyText1"/>
              <w:ind w:left="72"/>
              <w:rPr>
                <w:sz w:val="18"/>
                <w:szCs w:val="18"/>
              </w:rPr>
            </w:pPr>
            <w:r w:rsidRPr="00FC355B">
              <w:rPr>
                <w:sz w:val="18"/>
                <w:szCs w:val="18"/>
              </w:rPr>
              <w:t>Types: Contacting Flowmeter</w:t>
            </w: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High Speed Counter-Type Digital Inputs</w:t>
            </w:r>
          </w:p>
          <w:p w:rsidR="006D1C96" w:rsidRPr="008C17A0" w:rsidRDefault="006D1C96" w:rsidP="00990000">
            <w:pPr>
              <w:pStyle w:val="BodyText1"/>
              <w:ind w:left="72"/>
              <w:jc w:val="right"/>
              <w:rPr>
                <w:sz w:val="18"/>
                <w:szCs w:val="18"/>
              </w:rPr>
            </w:pPr>
          </w:p>
        </w:tc>
        <w:tc>
          <w:tcPr>
            <w:tcW w:w="4982" w:type="dxa"/>
          </w:tcPr>
          <w:p w:rsidR="006D1C96" w:rsidRPr="00FC355B" w:rsidRDefault="006D1C96" w:rsidP="00990000">
            <w:pPr>
              <w:pStyle w:val="BodyText1"/>
              <w:ind w:left="72"/>
              <w:rPr>
                <w:sz w:val="18"/>
                <w:szCs w:val="18"/>
              </w:rPr>
            </w:pPr>
            <w:r w:rsidRPr="00FC355B">
              <w:rPr>
                <w:sz w:val="18"/>
                <w:szCs w:val="18"/>
              </w:rPr>
              <w:t>Electrical: Optically isolated and providing an electrically isolated 9V power with a  nominal 2.3mA current when the digital input switch is closed, 0-</w:t>
            </w:r>
            <w:r w:rsidR="000A18E1">
              <w:rPr>
                <w:sz w:val="18"/>
                <w:szCs w:val="18"/>
              </w:rPr>
              <w:t>50</w:t>
            </w:r>
            <w:r w:rsidRPr="00FC355B">
              <w:rPr>
                <w:sz w:val="18"/>
                <w:szCs w:val="18"/>
              </w:rPr>
              <w:t>0 Hz, 1.</w:t>
            </w:r>
            <w:r w:rsidR="000A18E1">
              <w:rPr>
                <w:sz w:val="18"/>
                <w:szCs w:val="18"/>
              </w:rPr>
              <w:t>00</w:t>
            </w:r>
            <w:r w:rsidRPr="00FC355B">
              <w:rPr>
                <w:sz w:val="18"/>
                <w:szCs w:val="18"/>
              </w:rPr>
              <w:t xml:space="preserve"> </w:t>
            </w:r>
            <w:proofErr w:type="spellStart"/>
            <w:r w:rsidRPr="00FC355B">
              <w:rPr>
                <w:sz w:val="18"/>
                <w:szCs w:val="18"/>
              </w:rPr>
              <w:t>msec</w:t>
            </w:r>
            <w:proofErr w:type="spellEnd"/>
            <w:r w:rsidRPr="00FC355B">
              <w:rPr>
                <w:sz w:val="18"/>
                <w:szCs w:val="18"/>
              </w:rPr>
              <w:t xml:space="preserve"> minimum width</w:t>
            </w:r>
          </w:p>
          <w:p w:rsidR="006D1C96" w:rsidRPr="00FC355B" w:rsidRDefault="006D1C96" w:rsidP="00990000">
            <w:pPr>
              <w:pStyle w:val="BodyText1"/>
              <w:ind w:left="72"/>
              <w:rPr>
                <w:sz w:val="18"/>
                <w:szCs w:val="18"/>
              </w:rPr>
            </w:pPr>
            <w:r w:rsidRPr="00FC355B">
              <w:rPr>
                <w:sz w:val="18"/>
                <w:szCs w:val="18"/>
              </w:rPr>
              <w:t>Devices supported: Any device with isolated open drain, open collector, transistor or reed switch</w:t>
            </w:r>
          </w:p>
          <w:p w:rsidR="006D1C96" w:rsidRPr="00FC355B" w:rsidRDefault="006D1C96" w:rsidP="00990000">
            <w:pPr>
              <w:pStyle w:val="BodyText1"/>
              <w:ind w:left="72"/>
              <w:rPr>
                <w:sz w:val="18"/>
                <w:szCs w:val="18"/>
              </w:rPr>
            </w:pPr>
            <w:r w:rsidRPr="00FC355B">
              <w:rPr>
                <w:sz w:val="18"/>
                <w:szCs w:val="18"/>
              </w:rPr>
              <w:t>Types: Paddlewheel Flowmeter</w:t>
            </w:r>
          </w:p>
        </w:tc>
      </w:tr>
    </w:tbl>
    <w:p w:rsidR="001E0B9C" w:rsidRDefault="001E0B9C"/>
    <w:p w:rsidR="00990000" w:rsidRDefault="00990000">
      <w:pPr>
        <w:numPr>
          <w:ilvl w:val="0"/>
          <w:numId w:val="4"/>
        </w:numPr>
        <w:rPr>
          <w:b/>
          <w:snapToGrid w:val="0"/>
          <w:sz w:val="24"/>
        </w:rPr>
      </w:pPr>
      <w:r>
        <w:rPr>
          <w:sz w:val="24"/>
        </w:rPr>
        <w:t>Outputs:</w:t>
      </w:r>
      <w:r>
        <w:rPr>
          <w:b/>
          <w:snapToGrid w:val="0"/>
          <w:sz w:val="24"/>
        </w:rPr>
        <w:t xml:space="preserve"> </w:t>
      </w:r>
    </w:p>
    <w:tbl>
      <w:tblPr>
        <w:tblW w:w="7290" w:type="dxa"/>
        <w:tblInd w:w="2268" w:type="dxa"/>
        <w:tblLook w:val="0000" w:firstRow="0" w:lastRow="0" w:firstColumn="0" w:lastColumn="0" w:noHBand="0" w:noVBand="0"/>
      </w:tblPr>
      <w:tblGrid>
        <w:gridCol w:w="2564"/>
        <w:gridCol w:w="4726"/>
      </w:tblGrid>
      <w:tr w:rsidR="006D1C96" w:rsidTr="001E0B9C">
        <w:tc>
          <w:tcPr>
            <w:tcW w:w="7290" w:type="dxa"/>
            <w:gridSpan w:val="2"/>
          </w:tcPr>
          <w:p w:rsidR="006D1C96" w:rsidRDefault="006D1C96" w:rsidP="00990000">
            <w:pPr>
              <w:pStyle w:val="Variables"/>
            </w:pPr>
            <w:r w:rsidRPr="004536AF">
              <w:rPr>
                <w:i/>
                <w:szCs w:val="18"/>
              </w:rPr>
              <w:t xml:space="preserve">Powered mechanical relays (0 or </w:t>
            </w:r>
            <w:r>
              <w:rPr>
                <w:i/>
                <w:szCs w:val="18"/>
              </w:rPr>
              <w:t>6</w:t>
            </w:r>
            <w:r w:rsidRPr="004536AF">
              <w:rPr>
                <w:i/>
                <w:szCs w:val="18"/>
              </w:rPr>
              <w:t xml:space="preserve"> depending on model code):</w:t>
            </w:r>
          </w:p>
        </w:tc>
      </w:tr>
      <w:tr w:rsidR="006D1C96" w:rsidTr="001E0B9C">
        <w:tc>
          <w:tcPr>
            <w:tcW w:w="2564" w:type="dxa"/>
          </w:tcPr>
          <w:p w:rsidR="006D1C96" w:rsidRDefault="006D1C96" w:rsidP="00990000">
            <w:pPr>
              <w:pStyle w:val="Variables"/>
              <w:ind w:left="432"/>
              <w:jc w:val="right"/>
              <w:rPr>
                <w:b/>
                <w:bCs/>
              </w:rPr>
            </w:pPr>
          </w:p>
        </w:tc>
        <w:tc>
          <w:tcPr>
            <w:tcW w:w="4726" w:type="dxa"/>
          </w:tcPr>
          <w:p w:rsidR="006D1C96" w:rsidRDefault="006D1C96" w:rsidP="00990000">
            <w:pPr>
              <w:pStyle w:val="Variables"/>
            </w:pPr>
            <w:r>
              <w:t>Pre-powered on circuit board switching line voltage</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6 A (resistive), 1/8 HP (93 W)</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All six relays are fused together as one group, total current for this group must not exceed 6A</w:t>
            </w:r>
          </w:p>
          <w:p w:rsidR="000A18E1" w:rsidRDefault="000A18E1" w:rsidP="00990000">
            <w:pPr>
              <w:pStyle w:val="Variables"/>
            </w:pPr>
          </w:p>
        </w:tc>
      </w:tr>
      <w:tr w:rsidR="006D1C96" w:rsidRPr="004536AF" w:rsidTr="001E0B9C">
        <w:tc>
          <w:tcPr>
            <w:tcW w:w="7290" w:type="dxa"/>
            <w:gridSpan w:val="2"/>
          </w:tcPr>
          <w:p w:rsidR="006D1C96" w:rsidRPr="004536AF" w:rsidRDefault="006D1C96" w:rsidP="00990000">
            <w:pPr>
              <w:pStyle w:val="Variables"/>
              <w:rPr>
                <w:i/>
                <w:szCs w:val="18"/>
              </w:rPr>
            </w:pPr>
            <w:r w:rsidRPr="004536AF">
              <w:rPr>
                <w:i/>
                <w:szCs w:val="18"/>
              </w:rPr>
              <w:t xml:space="preserve">Dry contact mechanical relays (0, </w:t>
            </w:r>
            <w:r>
              <w:rPr>
                <w:i/>
                <w:szCs w:val="18"/>
              </w:rPr>
              <w:t>2</w:t>
            </w:r>
            <w:r w:rsidRPr="004536AF">
              <w:rPr>
                <w:i/>
                <w:szCs w:val="18"/>
              </w:rPr>
              <w:t xml:space="preserve"> or</w:t>
            </w:r>
            <w:r w:rsidR="000A18E1">
              <w:rPr>
                <w:i/>
                <w:szCs w:val="18"/>
              </w:rPr>
              <w:t xml:space="preserve"> </w:t>
            </w:r>
            <w:r>
              <w:rPr>
                <w:i/>
                <w:szCs w:val="18"/>
              </w:rPr>
              <w:t>4</w:t>
            </w:r>
            <w:r w:rsidRPr="004536AF">
              <w:rPr>
                <w:i/>
                <w:szCs w:val="18"/>
              </w:rPr>
              <w:t xml:space="preserve"> depending on model code):</w:t>
            </w:r>
          </w:p>
        </w:tc>
      </w:tr>
      <w:tr w:rsidR="006D1C96" w:rsidRPr="004536AF" w:rsidTr="001E0B9C">
        <w:tc>
          <w:tcPr>
            <w:tcW w:w="2564" w:type="dxa"/>
          </w:tcPr>
          <w:p w:rsidR="006D1C96" w:rsidRPr="004536AF" w:rsidRDefault="006D1C96" w:rsidP="00990000">
            <w:pPr>
              <w:pStyle w:val="Variables"/>
              <w:rPr>
                <w:b/>
                <w:szCs w:val="18"/>
              </w:rPr>
            </w:pPr>
          </w:p>
        </w:tc>
        <w:tc>
          <w:tcPr>
            <w:tcW w:w="4726" w:type="dxa"/>
          </w:tcPr>
          <w:p w:rsidR="006D1C96" w:rsidRPr="004536AF" w:rsidRDefault="006D1C96" w:rsidP="00990000">
            <w:pPr>
              <w:pStyle w:val="Variables"/>
              <w:rPr>
                <w:szCs w:val="18"/>
              </w:rPr>
            </w:pPr>
            <w:r w:rsidRPr="004536AF">
              <w:rPr>
                <w:szCs w:val="18"/>
              </w:rPr>
              <w:t>6 A (resistive), 1/8 HP (93 W)</w:t>
            </w:r>
          </w:p>
        </w:tc>
      </w:tr>
      <w:tr w:rsidR="006D1C96" w:rsidRPr="004536AF" w:rsidTr="001E0B9C">
        <w:tc>
          <w:tcPr>
            <w:tcW w:w="2564" w:type="dxa"/>
          </w:tcPr>
          <w:p w:rsidR="006D1C96" w:rsidRPr="004536AF" w:rsidRDefault="006D1C96" w:rsidP="00990000">
            <w:pPr>
              <w:pStyle w:val="Variables"/>
              <w:rPr>
                <w:b/>
                <w:szCs w:val="18"/>
              </w:rPr>
            </w:pPr>
          </w:p>
        </w:tc>
        <w:tc>
          <w:tcPr>
            <w:tcW w:w="4726" w:type="dxa"/>
          </w:tcPr>
          <w:p w:rsidR="006D1C96" w:rsidRPr="004536AF" w:rsidRDefault="006D1C96" w:rsidP="00990000">
            <w:pPr>
              <w:pStyle w:val="Variables"/>
              <w:rPr>
                <w:szCs w:val="18"/>
              </w:rPr>
            </w:pPr>
            <w:r w:rsidRPr="004536AF">
              <w:rPr>
                <w:szCs w:val="18"/>
              </w:rPr>
              <w:t>Dry contact relays are not fuse protected</w:t>
            </w:r>
          </w:p>
        </w:tc>
      </w:tr>
      <w:tr w:rsidR="006D1C96" w:rsidRPr="004536AF" w:rsidTr="001E0B9C">
        <w:tc>
          <w:tcPr>
            <w:tcW w:w="7290" w:type="dxa"/>
            <w:gridSpan w:val="2"/>
          </w:tcPr>
          <w:p w:rsidR="000A18E1" w:rsidRDefault="001E0B9C" w:rsidP="00990000">
            <w:pPr>
              <w:pStyle w:val="Variables"/>
            </w:pPr>
            <w:r>
              <w:br w:type="page"/>
            </w:r>
          </w:p>
          <w:p w:rsidR="006D1C96" w:rsidRPr="004536AF" w:rsidRDefault="006D1C96" w:rsidP="00990000">
            <w:pPr>
              <w:pStyle w:val="Variables"/>
              <w:rPr>
                <w:i/>
                <w:szCs w:val="18"/>
              </w:rPr>
            </w:pPr>
            <w:r w:rsidRPr="004536AF">
              <w:rPr>
                <w:i/>
                <w:szCs w:val="18"/>
              </w:rPr>
              <w:t>Pulse Outputs (0</w:t>
            </w:r>
            <w:r>
              <w:rPr>
                <w:i/>
                <w:szCs w:val="18"/>
              </w:rPr>
              <w:t>, 2</w:t>
            </w:r>
            <w:r w:rsidRPr="004536AF">
              <w:rPr>
                <w:i/>
                <w:szCs w:val="18"/>
              </w:rPr>
              <w:t xml:space="preserve"> or</w:t>
            </w:r>
            <w:r>
              <w:rPr>
                <w:i/>
                <w:szCs w:val="18"/>
              </w:rPr>
              <w:t>4</w:t>
            </w:r>
            <w:r w:rsidRPr="004536AF">
              <w:rPr>
                <w:i/>
                <w:szCs w:val="18"/>
              </w:rPr>
              <w:t xml:space="preserve"> depending on model code):</w:t>
            </w:r>
          </w:p>
        </w:tc>
      </w:tr>
      <w:tr w:rsidR="006D1C96" w:rsidRPr="004536AF" w:rsidTr="001E0B9C">
        <w:tc>
          <w:tcPr>
            <w:tcW w:w="2564" w:type="dxa"/>
          </w:tcPr>
          <w:p w:rsidR="006D1C96" w:rsidRPr="004536AF" w:rsidRDefault="006D1C96" w:rsidP="00990000">
            <w:pPr>
              <w:pStyle w:val="Variables"/>
              <w:jc w:val="right"/>
              <w:rPr>
                <w:b/>
                <w:bCs/>
                <w:szCs w:val="18"/>
              </w:rPr>
            </w:pPr>
          </w:p>
        </w:tc>
        <w:tc>
          <w:tcPr>
            <w:tcW w:w="4726" w:type="dxa"/>
          </w:tcPr>
          <w:p w:rsidR="006D1C96" w:rsidRPr="004536AF" w:rsidRDefault="006D1C96" w:rsidP="00990000">
            <w:pPr>
              <w:pStyle w:val="Variables"/>
              <w:rPr>
                <w:szCs w:val="18"/>
              </w:rPr>
            </w:pPr>
            <w:r w:rsidRPr="004536AF">
              <w:rPr>
                <w:szCs w:val="18"/>
              </w:rPr>
              <w:t>Opto-isolated, Solid State Relay</w:t>
            </w:r>
          </w:p>
        </w:tc>
      </w:tr>
      <w:tr w:rsidR="006D1C96" w:rsidRPr="004536AF" w:rsidTr="001E0B9C">
        <w:tc>
          <w:tcPr>
            <w:tcW w:w="2564" w:type="dxa"/>
          </w:tcPr>
          <w:p w:rsidR="006D1C96" w:rsidRPr="004536AF" w:rsidRDefault="006D1C96" w:rsidP="00990000">
            <w:pPr>
              <w:pStyle w:val="Variables"/>
              <w:rPr>
                <w:b/>
                <w:bCs/>
                <w:szCs w:val="18"/>
              </w:rPr>
            </w:pPr>
          </w:p>
        </w:tc>
        <w:tc>
          <w:tcPr>
            <w:tcW w:w="4726" w:type="dxa"/>
          </w:tcPr>
          <w:p w:rsidR="006D1C96" w:rsidRPr="004536AF" w:rsidRDefault="006D1C96" w:rsidP="00990000">
            <w:pPr>
              <w:pStyle w:val="Variables"/>
              <w:rPr>
                <w:szCs w:val="18"/>
              </w:rPr>
            </w:pPr>
            <w:r w:rsidRPr="004536AF">
              <w:rPr>
                <w:szCs w:val="18"/>
              </w:rPr>
              <w:t>200mA, 40 VDC Max.</w:t>
            </w:r>
          </w:p>
        </w:tc>
      </w:tr>
      <w:tr w:rsidR="006D1C96" w:rsidRPr="004536AF" w:rsidTr="001E0B9C">
        <w:tc>
          <w:tcPr>
            <w:tcW w:w="2564" w:type="dxa"/>
          </w:tcPr>
          <w:p w:rsidR="006D1C96" w:rsidRPr="004536AF" w:rsidRDefault="006D1C96" w:rsidP="00990000">
            <w:pPr>
              <w:pStyle w:val="Variables"/>
              <w:rPr>
                <w:b/>
                <w:bCs/>
                <w:szCs w:val="18"/>
              </w:rPr>
            </w:pPr>
          </w:p>
        </w:tc>
        <w:tc>
          <w:tcPr>
            <w:tcW w:w="4726" w:type="dxa"/>
          </w:tcPr>
          <w:p w:rsidR="006D1C96" w:rsidRPr="004536AF" w:rsidRDefault="006D1C96" w:rsidP="00990000">
            <w:pPr>
              <w:pStyle w:val="Variables"/>
              <w:rPr>
                <w:szCs w:val="18"/>
              </w:rPr>
            </w:pPr>
            <w:r w:rsidRPr="004536AF">
              <w:rPr>
                <w:szCs w:val="18"/>
              </w:rPr>
              <w:t>VLOWMAX = 0.05V @ 18 mA</w:t>
            </w:r>
          </w:p>
        </w:tc>
      </w:tr>
      <w:tr w:rsidR="006D1C96" w:rsidTr="001E0B9C">
        <w:tc>
          <w:tcPr>
            <w:tcW w:w="2564" w:type="dxa"/>
          </w:tcPr>
          <w:p w:rsidR="006D1C96" w:rsidRDefault="006D1C96" w:rsidP="00990000">
            <w:pPr>
              <w:pStyle w:val="Variables"/>
              <w:jc w:val="right"/>
              <w:rPr>
                <w:b/>
                <w:bCs/>
              </w:rPr>
            </w:pPr>
            <w:r>
              <w:t>4 - 20 mA (0 or 2)</w:t>
            </w:r>
          </w:p>
        </w:tc>
        <w:tc>
          <w:tcPr>
            <w:tcW w:w="4726" w:type="dxa"/>
          </w:tcPr>
          <w:p w:rsidR="006D1C96" w:rsidRDefault="006D1C96" w:rsidP="00990000">
            <w:pPr>
              <w:pStyle w:val="Variables"/>
            </w:pPr>
            <w:r>
              <w:t>Internally powered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Fully isolated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600 Ohm max resistive load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Resolution 0.0015% of span</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Accuracy ± 0.5% of reading</w:t>
            </w:r>
          </w:p>
        </w:tc>
      </w:tr>
      <w:tr w:rsidR="006D1C96" w:rsidTr="001E0B9C">
        <w:tc>
          <w:tcPr>
            <w:tcW w:w="2564" w:type="dxa"/>
          </w:tcPr>
          <w:p w:rsidR="006D1C96" w:rsidRPr="00C04903" w:rsidRDefault="006D1C96" w:rsidP="00990000">
            <w:pPr>
              <w:pStyle w:val="Variables"/>
              <w:jc w:val="right"/>
              <w:rPr>
                <w:bCs/>
              </w:rPr>
            </w:pPr>
            <w:r w:rsidRPr="00C04903">
              <w:rPr>
                <w:bCs/>
              </w:rPr>
              <w:t>Ethernet</w:t>
            </w:r>
          </w:p>
        </w:tc>
        <w:tc>
          <w:tcPr>
            <w:tcW w:w="4726" w:type="dxa"/>
          </w:tcPr>
          <w:p w:rsidR="006D1C96" w:rsidRDefault="006D1C96" w:rsidP="00990000">
            <w:pPr>
              <w:pStyle w:val="Variables"/>
            </w:pPr>
            <w:r>
              <w:t>10/100 802.3-2005</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Auto MDIX support</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Auto Negotiation</w:t>
            </w:r>
          </w:p>
        </w:tc>
      </w:tr>
    </w:tbl>
    <w:p w:rsidR="00990000" w:rsidRDefault="00990000">
      <w:pPr>
        <w:ind w:left="2160"/>
        <w:rPr>
          <w:snapToGrid w:val="0"/>
          <w:sz w:val="24"/>
        </w:rPr>
      </w:pPr>
    </w:p>
    <w:p w:rsidR="00990000" w:rsidRDefault="00990000">
      <w:pPr>
        <w:pStyle w:val="BodyTextIndent"/>
        <w:ind w:left="2880"/>
      </w:pPr>
      <w:r>
        <w:t>5.</w:t>
      </w:r>
      <w:r>
        <w:tab/>
        <w:t>Software features:</w:t>
      </w:r>
    </w:p>
    <w:p w:rsidR="00990000" w:rsidRDefault="00990000">
      <w:pPr>
        <w:pStyle w:val="BodyTextIndent"/>
        <w:ind w:left="2880"/>
      </w:pPr>
    </w:p>
    <w:p w:rsidR="006D1C96" w:rsidRPr="006D1C96" w:rsidRDefault="006D1C96" w:rsidP="006D1C96">
      <w:pPr>
        <w:pStyle w:val="BodyTextIndent"/>
        <w:ind w:left="3600"/>
      </w:pPr>
      <w:r w:rsidRPr="006D1C96">
        <w:t>Six relay outputs may be set to a variety of control modes:</w:t>
      </w:r>
    </w:p>
    <w:p w:rsidR="006D1C96" w:rsidRPr="006D1C96" w:rsidRDefault="006D1C96" w:rsidP="001D58A0">
      <w:pPr>
        <w:pStyle w:val="BodyTextIndent"/>
        <w:ind w:left="4320"/>
      </w:pPr>
      <w:r w:rsidRPr="006D1C96">
        <w:t>On/Off set point control</w:t>
      </w:r>
    </w:p>
    <w:p w:rsidR="006D1C96" w:rsidRPr="006D1C96" w:rsidRDefault="006D1C96" w:rsidP="001D58A0">
      <w:pPr>
        <w:pStyle w:val="BodyTextIndent"/>
        <w:ind w:left="4320"/>
      </w:pPr>
      <w:r w:rsidRPr="006D1C96">
        <w:t>Time Proportional control</w:t>
      </w:r>
    </w:p>
    <w:p w:rsidR="006D1C96" w:rsidRDefault="006D1C96" w:rsidP="001D58A0">
      <w:pPr>
        <w:pStyle w:val="BodyTextIndent"/>
        <w:ind w:left="4320"/>
      </w:pPr>
      <w:r w:rsidRPr="006D1C96">
        <w:t>Pulse Proportional Control (requires pulse output relay option)</w:t>
      </w:r>
    </w:p>
    <w:p w:rsidR="009B4152" w:rsidRPr="006D1C96" w:rsidRDefault="009B4152" w:rsidP="001D58A0">
      <w:pPr>
        <w:pStyle w:val="BodyTextIndent"/>
        <w:ind w:left="4320"/>
      </w:pPr>
      <w:r w:rsidRPr="009B4152">
        <w:t xml:space="preserve">PID Control (when purchased with 4-20mA or pulse solid state </w:t>
      </w:r>
      <w:proofErr w:type="spellStart"/>
      <w:r w:rsidRPr="009B4152">
        <w:t>opto</w:t>
      </w:r>
      <w:proofErr w:type="spellEnd"/>
      <w:r w:rsidRPr="009B4152">
        <w:t xml:space="preserve"> outputs)</w:t>
      </w:r>
    </w:p>
    <w:p w:rsidR="006D1C96" w:rsidRPr="006D1C96" w:rsidRDefault="006D1C96" w:rsidP="001D58A0">
      <w:pPr>
        <w:pStyle w:val="BodyTextIndent"/>
        <w:ind w:left="4320"/>
      </w:pPr>
      <w:r w:rsidRPr="006D1C96">
        <w:t>Dual set point</w:t>
      </w:r>
    </w:p>
    <w:p w:rsidR="006D1C96" w:rsidRPr="006D1C96" w:rsidRDefault="006D1C96" w:rsidP="001D58A0">
      <w:pPr>
        <w:pStyle w:val="BodyTextIndent"/>
        <w:ind w:left="4320"/>
      </w:pPr>
      <w:r w:rsidRPr="006D1C96">
        <w:t>Bleed or Feed based on a Water Contactor or Paddlewheel flow meter input</w:t>
      </w:r>
    </w:p>
    <w:p w:rsidR="006D1C96" w:rsidRPr="006D1C96" w:rsidRDefault="006D1C96" w:rsidP="001D58A0">
      <w:pPr>
        <w:pStyle w:val="BodyTextIndent"/>
        <w:ind w:left="4320"/>
      </w:pPr>
      <w:r w:rsidRPr="006D1C96">
        <w:t>Feed and Bleed</w:t>
      </w:r>
    </w:p>
    <w:p w:rsidR="006D1C96" w:rsidRPr="006D1C96" w:rsidRDefault="006D1C96" w:rsidP="001D58A0">
      <w:pPr>
        <w:pStyle w:val="BodyTextIndent"/>
        <w:ind w:left="4320"/>
      </w:pPr>
      <w:r w:rsidRPr="006D1C96">
        <w:t>Feed and Bleed with Lockout</w:t>
      </w:r>
    </w:p>
    <w:p w:rsidR="006D1C96" w:rsidRPr="006D1C96" w:rsidRDefault="006D1C96" w:rsidP="001D58A0">
      <w:pPr>
        <w:pStyle w:val="BodyTextIndent"/>
        <w:ind w:left="4320"/>
      </w:pPr>
      <w:r w:rsidRPr="006D1C96">
        <w:t>Feed as a percent of Bleed</w:t>
      </w:r>
    </w:p>
    <w:p w:rsidR="006D1C96" w:rsidRPr="006D1C96" w:rsidRDefault="006D1C96" w:rsidP="001D58A0">
      <w:pPr>
        <w:pStyle w:val="BodyTextIndent"/>
        <w:ind w:left="4320"/>
      </w:pPr>
      <w:r w:rsidRPr="006D1C96">
        <w:t>Feed as a percent of elapsed time</w:t>
      </w:r>
    </w:p>
    <w:p w:rsidR="006D1C96" w:rsidRPr="006D1C96" w:rsidRDefault="006D1C96" w:rsidP="001D58A0">
      <w:pPr>
        <w:pStyle w:val="BodyTextIndent"/>
        <w:ind w:left="4320"/>
      </w:pPr>
      <w:r w:rsidRPr="006D1C96">
        <w:t>Daily, Weekly, 2-week or 4-week Biocide timers with pre-bleed and post-add lockout of bleed</w:t>
      </w:r>
    </w:p>
    <w:p w:rsidR="006D1C96" w:rsidRPr="006D1C96" w:rsidRDefault="006D1C96" w:rsidP="001D58A0">
      <w:pPr>
        <w:pStyle w:val="BodyTextIndent"/>
        <w:ind w:left="4320"/>
      </w:pPr>
      <w:r w:rsidRPr="006D1C96">
        <w:t>Intermittent sampling for boilers with proportional blowdown, controlling on a trapped sample</w:t>
      </w:r>
    </w:p>
    <w:p w:rsidR="008B11A9" w:rsidRDefault="008B11A9" w:rsidP="001D58A0">
      <w:pPr>
        <w:pStyle w:val="BodyTextIndent"/>
        <w:ind w:left="4320"/>
      </w:pPr>
      <w:r w:rsidRPr="008B11A9">
        <w:t>Spike Set Point</w:t>
      </w:r>
    </w:p>
    <w:p w:rsidR="006D1C96" w:rsidRDefault="006D1C96" w:rsidP="001D58A0">
      <w:pPr>
        <w:pStyle w:val="BodyTextIndent"/>
        <w:ind w:left="4320"/>
      </w:pPr>
      <w:r w:rsidRPr="006D1C96">
        <w:t>Always on unless interlocked</w:t>
      </w:r>
    </w:p>
    <w:p w:rsidR="008B11A9" w:rsidRPr="006D1C96" w:rsidRDefault="008B11A9" w:rsidP="001D58A0">
      <w:pPr>
        <w:pStyle w:val="BodyTextIndent"/>
        <w:ind w:left="4320"/>
      </w:pPr>
      <w:r w:rsidRPr="008B11A9">
        <w:t>Probe wash</w:t>
      </w:r>
    </w:p>
    <w:p w:rsidR="00990000" w:rsidRPr="006D1C96" w:rsidRDefault="006D1C96" w:rsidP="001D58A0">
      <w:pPr>
        <w:pStyle w:val="BodyTextIndent"/>
        <w:ind w:left="4320"/>
      </w:pPr>
      <w:r w:rsidRPr="006D1C96">
        <w:t>Diagnostic Alarm</w:t>
      </w:r>
    </w:p>
    <w:p w:rsidR="00990000" w:rsidRDefault="00990000">
      <w:pPr>
        <w:pStyle w:val="BodyTextIndent"/>
        <w:ind w:firstLine="720"/>
      </w:pPr>
    </w:p>
    <w:p w:rsidR="00990000" w:rsidRDefault="001D58A0">
      <w:pPr>
        <w:pStyle w:val="BodyTextIndent3"/>
      </w:pPr>
      <w:r>
        <w:t>M</w:t>
      </w:r>
      <w:r w:rsidR="00990000">
        <w:t>anual activation of the relays shall be easily accomplished via the keypad, or a PC.</w:t>
      </w:r>
    </w:p>
    <w:p w:rsidR="00990000" w:rsidRDefault="00990000">
      <w:pPr>
        <w:ind w:left="2880"/>
        <w:rPr>
          <w:sz w:val="24"/>
        </w:rPr>
      </w:pPr>
    </w:p>
    <w:p w:rsidR="00990000" w:rsidRDefault="00990000">
      <w:pPr>
        <w:ind w:left="2880"/>
        <w:rPr>
          <w:sz w:val="24"/>
        </w:rPr>
      </w:pPr>
      <w:r>
        <w:rPr>
          <w:sz w:val="24"/>
        </w:rPr>
        <w:t>A maximum output on-time shall be available on the control relays to prevent runaway control.</w:t>
      </w:r>
    </w:p>
    <w:p w:rsidR="001D58A0" w:rsidRDefault="001D58A0">
      <w:pPr>
        <w:ind w:left="2880"/>
        <w:rPr>
          <w:sz w:val="24"/>
        </w:rPr>
      </w:pPr>
    </w:p>
    <w:p w:rsidR="00990000" w:rsidRDefault="00990000">
      <w:pPr>
        <w:ind w:left="2880"/>
        <w:rPr>
          <w:sz w:val="24"/>
        </w:rPr>
      </w:pPr>
      <w:r>
        <w:rPr>
          <w:sz w:val="24"/>
        </w:rPr>
        <w:t xml:space="preserve">Any relay may be reconfigured to any one of </w:t>
      </w:r>
      <w:proofErr w:type="gramStart"/>
      <w:r>
        <w:rPr>
          <w:sz w:val="24"/>
        </w:rPr>
        <w:t>a number of</w:t>
      </w:r>
      <w:proofErr w:type="gramEnd"/>
      <w:r>
        <w:rPr>
          <w:sz w:val="24"/>
        </w:rPr>
        <w:t xml:space="preserve"> control algorithms, responding to the signal from any input desired.</w:t>
      </w:r>
    </w:p>
    <w:p w:rsidR="00990000" w:rsidRDefault="00990000">
      <w:pPr>
        <w:ind w:left="2880"/>
        <w:rPr>
          <w:sz w:val="24"/>
        </w:rPr>
      </w:pPr>
    </w:p>
    <w:p w:rsidR="00990000" w:rsidRDefault="00990000">
      <w:pPr>
        <w:ind w:left="2880"/>
        <w:rPr>
          <w:sz w:val="24"/>
        </w:rPr>
      </w:pPr>
      <w:r>
        <w:rPr>
          <w:sz w:val="24"/>
        </w:rPr>
        <w:t>The optional analog inputs shall be configurable for</w:t>
      </w:r>
      <w:r w:rsidR="001D58A0">
        <w:rPr>
          <w:sz w:val="24"/>
        </w:rPr>
        <w:t xml:space="preserve"> fluorometers, </w:t>
      </w:r>
      <w:r>
        <w:rPr>
          <w:sz w:val="24"/>
        </w:rPr>
        <w:t>level sensors, corrosion monitors, or any other type of transmitter, providing appropriate units of measure and scaling.</w:t>
      </w:r>
    </w:p>
    <w:p w:rsidR="00990000" w:rsidRDefault="00990000">
      <w:pPr>
        <w:ind w:left="2880"/>
        <w:rPr>
          <w:sz w:val="24"/>
        </w:rPr>
      </w:pPr>
    </w:p>
    <w:p w:rsidR="00990000" w:rsidRDefault="00990000">
      <w:pPr>
        <w:ind w:left="2880"/>
        <w:rPr>
          <w:sz w:val="24"/>
        </w:rPr>
      </w:pPr>
      <w:r>
        <w:rPr>
          <w:sz w:val="24"/>
        </w:rPr>
        <w:t xml:space="preserve">The digital inputs shall be configurable for level switches, </w:t>
      </w:r>
      <w:r w:rsidR="001D58A0">
        <w:rPr>
          <w:sz w:val="24"/>
        </w:rPr>
        <w:t xml:space="preserve">flowmeters, flow switches, </w:t>
      </w:r>
      <w:r>
        <w:rPr>
          <w:sz w:val="24"/>
        </w:rPr>
        <w:t>or generic interlock operation.</w:t>
      </w:r>
    </w:p>
    <w:p w:rsidR="00DD6E50" w:rsidRDefault="00DD6E50">
      <w:pPr>
        <w:ind w:left="2880"/>
        <w:rPr>
          <w:sz w:val="24"/>
        </w:rPr>
      </w:pPr>
    </w:p>
    <w:p w:rsidR="00DD6E50" w:rsidRDefault="00DD6E50">
      <w:pPr>
        <w:ind w:left="2880"/>
        <w:rPr>
          <w:sz w:val="24"/>
        </w:rPr>
      </w:pPr>
      <w:r w:rsidRPr="00DD6E50">
        <w:rPr>
          <w:sz w:val="24"/>
        </w:rPr>
        <w:lastRenderedPageBreak/>
        <w:t xml:space="preserve">Two Virtual Inputs </w:t>
      </w:r>
      <w:r>
        <w:rPr>
          <w:sz w:val="24"/>
        </w:rPr>
        <w:t xml:space="preserve">shall be available </w:t>
      </w:r>
      <w:r w:rsidRPr="00DD6E50">
        <w:rPr>
          <w:sz w:val="24"/>
        </w:rPr>
        <w:t>that are calculated from two real inputs (cycles of concentration, % rejection, etc.)</w:t>
      </w:r>
      <w:r>
        <w:rPr>
          <w:sz w:val="24"/>
        </w:rPr>
        <w:t xml:space="preserve"> or one input and a constant.</w:t>
      </w:r>
    </w:p>
    <w:p w:rsidR="001D58A0" w:rsidRDefault="001D58A0">
      <w:pPr>
        <w:ind w:left="2880"/>
        <w:rPr>
          <w:sz w:val="24"/>
        </w:rPr>
      </w:pPr>
    </w:p>
    <w:p w:rsidR="001D58A0" w:rsidRDefault="001D58A0">
      <w:pPr>
        <w:ind w:left="2880"/>
        <w:rPr>
          <w:sz w:val="24"/>
        </w:rPr>
      </w:pPr>
      <w:r>
        <w:rPr>
          <w:sz w:val="24"/>
        </w:rPr>
        <w:t>The optional analog outputs shall be configurable for retransmitting a sensor signal or for proportional</w:t>
      </w:r>
      <w:r w:rsidR="008B11A9">
        <w:rPr>
          <w:sz w:val="24"/>
        </w:rPr>
        <w:t>, flow proportional or PID</w:t>
      </w:r>
      <w:r>
        <w:rPr>
          <w:sz w:val="24"/>
        </w:rPr>
        <w:t xml:space="preserve"> control.</w:t>
      </w:r>
    </w:p>
    <w:p w:rsidR="00990000" w:rsidRDefault="00990000">
      <w:pPr>
        <w:ind w:left="2880"/>
        <w:rPr>
          <w:sz w:val="24"/>
        </w:rPr>
      </w:pPr>
    </w:p>
    <w:p w:rsidR="00990000" w:rsidRDefault="00990000">
      <w:pPr>
        <w:ind w:left="2880"/>
        <w:rPr>
          <w:sz w:val="24"/>
        </w:rPr>
      </w:pPr>
      <w:r>
        <w:rPr>
          <w:sz w:val="24"/>
        </w:rPr>
        <w:t>The controller set points may be entered by downloading them from one controller and uploading them into another controller.</w:t>
      </w:r>
    </w:p>
    <w:p w:rsidR="00990000" w:rsidRDefault="00990000">
      <w:pPr>
        <w:ind w:left="2880"/>
        <w:rPr>
          <w:sz w:val="24"/>
        </w:rPr>
      </w:pPr>
    </w:p>
    <w:p w:rsidR="00990000" w:rsidRDefault="00990000">
      <w:pPr>
        <w:ind w:left="2880"/>
        <w:rPr>
          <w:sz w:val="24"/>
        </w:rPr>
      </w:pPr>
      <w:r>
        <w:rPr>
          <w:sz w:val="24"/>
        </w:rPr>
        <w:t xml:space="preserve">Access to the controller shall be possible using Ethernet, </w:t>
      </w:r>
      <w:r w:rsidR="001D58A0">
        <w:rPr>
          <w:sz w:val="24"/>
        </w:rPr>
        <w:t>locally or</w:t>
      </w:r>
      <w:r>
        <w:rPr>
          <w:sz w:val="24"/>
        </w:rPr>
        <w:t xml:space="preserve"> via the Internet, or via the local </w:t>
      </w:r>
      <w:r w:rsidR="001D58A0">
        <w:rPr>
          <w:sz w:val="24"/>
        </w:rPr>
        <w:t xml:space="preserve">touchscreen </w:t>
      </w:r>
      <w:r>
        <w:rPr>
          <w:sz w:val="24"/>
        </w:rPr>
        <w:t>display, simultaneously if desired.</w:t>
      </w:r>
    </w:p>
    <w:p w:rsidR="00990000" w:rsidRDefault="00990000">
      <w:pPr>
        <w:ind w:left="2880"/>
        <w:rPr>
          <w:sz w:val="24"/>
        </w:rPr>
      </w:pPr>
    </w:p>
    <w:p w:rsidR="00990000" w:rsidRDefault="00990000">
      <w:pPr>
        <w:ind w:left="2880"/>
        <w:rPr>
          <w:sz w:val="24"/>
        </w:rPr>
      </w:pPr>
      <w:r>
        <w:rPr>
          <w:sz w:val="24"/>
        </w:rPr>
        <w:t>No proprietary software shall be required on the user’s computer to communicate with the controller, or to view or change set points.</w:t>
      </w:r>
    </w:p>
    <w:p w:rsidR="00990000" w:rsidRDefault="00990000">
      <w:pPr>
        <w:pStyle w:val="BodyTextIndent"/>
        <w:ind w:left="2880"/>
      </w:pPr>
    </w:p>
    <w:p w:rsidR="00990000" w:rsidRDefault="00990000">
      <w:pPr>
        <w:pStyle w:val="BodyTextIndent"/>
      </w:pPr>
      <w:r>
        <w:rPr>
          <w:b/>
        </w:rPr>
        <w:t>C.</w:t>
      </w:r>
      <w:r>
        <w:rPr>
          <w:b/>
        </w:rPr>
        <w:tab/>
        <w:t>Sensors:</w:t>
      </w:r>
    </w:p>
    <w:p w:rsidR="00990000" w:rsidRDefault="00990000">
      <w:pPr>
        <w:pStyle w:val="BodyTextIndent"/>
        <w:ind w:left="2880"/>
      </w:pPr>
    </w:p>
    <w:p w:rsidR="00990000" w:rsidRDefault="00990000">
      <w:pPr>
        <w:pStyle w:val="BodyTextIndent"/>
        <w:ind w:left="2880"/>
      </w:pPr>
      <w:r>
        <w:t>Contacting Conductivity</w:t>
      </w:r>
    </w:p>
    <w:p w:rsidR="00990000" w:rsidRDefault="00990000">
      <w:pPr>
        <w:pStyle w:val="BodyTextIndent"/>
        <w:ind w:left="2880"/>
      </w:pPr>
      <w:r>
        <w:t>1.</w:t>
      </w:r>
      <w:r>
        <w:tab/>
        <w:t>Operating principle: The conductivity sensor shall be driven with a low voltage AC signal, and the return signal voltage will vary with the conductivity of the intervening solution. The temperature sensor within this sensor compensates for the effect of temperature on the conductivity signal.</w:t>
      </w:r>
    </w:p>
    <w:p w:rsidR="00990000" w:rsidRDefault="00990000">
      <w:pPr>
        <w:pStyle w:val="BodyTextIndent"/>
        <w:ind w:left="2880"/>
      </w:pPr>
      <w:r>
        <w:t>2.</w:t>
      </w:r>
      <w:r>
        <w:tab/>
        <w:t xml:space="preserve">Materials of construction: </w:t>
      </w:r>
      <w:r>
        <w:rPr>
          <w:snapToGrid w:val="0"/>
        </w:rPr>
        <w:t>Glass-Filled Polypropylene, Graphite</w:t>
      </w:r>
      <w:r w:rsidR="006D1C96">
        <w:rPr>
          <w:snapToGrid w:val="0"/>
        </w:rPr>
        <w:t xml:space="preserve"> or 316SS</w:t>
      </w:r>
      <w:r>
        <w:rPr>
          <w:snapToGrid w:val="0"/>
        </w:rPr>
        <w:t>, FKM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4"/>
        </w:numPr>
      </w:pPr>
      <w:r>
        <w:t>Pressure range: 0-150 psi</w:t>
      </w:r>
    </w:p>
    <w:p w:rsidR="001E0B9C" w:rsidRDefault="00990000" w:rsidP="001E0B9C">
      <w:pPr>
        <w:pStyle w:val="BodyTextIndent"/>
        <w:numPr>
          <w:ilvl w:val="0"/>
          <w:numId w:val="4"/>
        </w:numPr>
      </w:pPr>
      <w:r>
        <w:t>Other materials and higher pressure sensors shall be made available.</w:t>
      </w:r>
    </w:p>
    <w:p w:rsidR="001E0B9C" w:rsidRPr="001E0B9C" w:rsidRDefault="001E0B9C" w:rsidP="001E0B9C">
      <w:pPr>
        <w:pStyle w:val="BodyTextIndent"/>
        <w:ind w:left="2880" w:firstLine="0"/>
      </w:pPr>
    </w:p>
    <w:p w:rsidR="00990000" w:rsidRDefault="00990000">
      <w:pPr>
        <w:pStyle w:val="BodyTextIndent"/>
        <w:ind w:left="2880"/>
      </w:pPr>
      <w:r>
        <w:t>Electrodeless Conductivity</w:t>
      </w:r>
    </w:p>
    <w:p w:rsidR="00990000" w:rsidRDefault="00990000">
      <w:pPr>
        <w:pStyle w:val="BodyTextIndent"/>
        <w:ind w:left="2880"/>
      </w:pPr>
      <w:r>
        <w:t>1.</w:t>
      </w:r>
      <w:r>
        <w:tab/>
        <w:t>Operating principle: The conductivity sensor shall be driven with a low voltage AC signal, which induces a current in the surrounding liquid which varies in intensity with the conductivity of the liquid, which is picked up by the sensor and transmitted to the controller. The temperature sensor within this sensor compensates for the effect of temperature on the conductivity signal.</w:t>
      </w:r>
    </w:p>
    <w:p w:rsidR="00990000" w:rsidRDefault="00990000">
      <w:pPr>
        <w:pStyle w:val="BodyTextIndent"/>
        <w:ind w:left="2880"/>
      </w:pPr>
      <w:r>
        <w:t>2.</w:t>
      </w:r>
      <w:r>
        <w:tab/>
        <w:t>Materials of construction: CPVC, FKM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4"/>
        </w:numPr>
      </w:pPr>
      <w:r>
        <w:t>Pressure range: 0-150 psi</w:t>
      </w:r>
    </w:p>
    <w:p w:rsidR="00990000" w:rsidRDefault="00990000">
      <w:pPr>
        <w:pStyle w:val="BodyTextIndent"/>
      </w:pPr>
    </w:p>
    <w:p w:rsidR="00990000" w:rsidRDefault="00990000">
      <w:pPr>
        <w:pStyle w:val="BodyTextIndent"/>
        <w:ind w:left="2880"/>
      </w:pPr>
      <w:r>
        <w:t>pH</w:t>
      </w:r>
    </w:p>
    <w:p w:rsidR="00990000" w:rsidRDefault="00990000">
      <w:pPr>
        <w:pStyle w:val="BodyTextIndent"/>
        <w:ind w:left="2880"/>
      </w:pPr>
      <w:r>
        <w:t>1.</w:t>
      </w:r>
      <w:r>
        <w:tab/>
        <w:t xml:space="preserve">Operating principle: The pH sensor shall consist of a replaceable cartridge containing a pH sensitive glass and silver/silver chloride reference. Voltage signals from these shall be measured against the solution ground, and the differential voltage measurement sent to the </w:t>
      </w:r>
      <w:r>
        <w:lastRenderedPageBreak/>
        <w:t>control module. The temperature signal from the conductivity sensor shall be used to compensate the pH reading as well.</w:t>
      </w:r>
    </w:p>
    <w:p w:rsidR="00990000" w:rsidRDefault="00990000">
      <w:pPr>
        <w:ind w:left="2880" w:hanging="720"/>
        <w:rPr>
          <w:sz w:val="24"/>
        </w:rPr>
      </w:pPr>
      <w:r>
        <w:rPr>
          <w:sz w:val="24"/>
        </w:rPr>
        <w:t>2.</w:t>
      </w:r>
      <w:r>
        <w:rPr>
          <w:sz w:val="24"/>
        </w:rPr>
        <w:tab/>
        <w:t>Materials of construction:</w:t>
      </w:r>
      <w:r>
        <w:rPr>
          <w:snapToGrid w:val="0"/>
          <w:sz w:val="24"/>
        </w:rPr>
        <w:t xml:space="preserve"> Glass-Filled Polypropylene, CPVC, HDPE, FKM, Glass</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50-158 F, 10-70 C</w:t>
      </w:r>
    </w:p>
    <w:p w:rsidR="00990000" w:rsidRDefault="00990000">
      <w:pPr>
        <w:pStyle w:val="BodyTextIndent"/>
        <w:numPr>
          <w:ilvl w:val="0"/>
          <w:numId w:val="5"/>
        </w:numPr>
      </w:pPr>
      <w:r>
        <w:t>Pressure range: 0-100 psi</w:t>
      </w:r>
    </w:p>
    <w:p w:rsidR="00990000" w:rsidRDefault="00990000">
      <w:pPr>
        <w:pStyle w:val="BodyTextIndent"/>
        <w:numPr>
          <w:ilvl w:val="0"/>
          <w:numId w:val="5"/>
        </w:numPr>
      </w:pPr>
      <w:r>
        <w:t>Other materials and higher pressure sensors shall be made available.</w:t>
      </w:r>
    </w:p>
    <w:p w:rsidR="00990000" w:rsidRDefault="00990000">
      <w:pPr>
        <w:pStyle w:val="BodyTextIndent"/>
      </w:pPr>
    </w:p>
    <w:p w:rsidR="00990000" w:rsidRDefault="00990000">
      <w:pPr>
        <w:pStyle w:val="BodyTextIndent"/>
        <w:ind w:left="2880"/>
      </w:pPr>
      <w:r>
        <w:t>ORP</w:t>
      </w:r>
    </w:p>
    <w:p w:rsidR="00990000" w:rsidRDefault="00990000">
      <w:pPr>
        <w:pStyle w:val="BodyTextIndent"/>
        <w:ind w:left="2880"/>
      </w:pPr>
      <w:r>
        <w:t>1.</w:t>
      </w:r>
      <w:r>
        <w:tab/>
        <w:t>Operating principle: The ORP sensor shall consist of a replaceable cartridge containing a platinum electrode and silver/silver chloride reference. Voltage signals from these shall be measured against the solution ground, and the differential voltage measurement sent to the control module.</w:t>
      </w:r>
    </w:p>
    <w:p w:rsidR="00990000" w:rsidRDefault="00990000">
      <w:pPr>
        <w:pStyle w:val="BodyTextIndent"/>
        <w:ind w:left="2880"/>
      </w:pPr>
      <w:r>
        <w:t>2.</w:t>
      </w:r>
      <w:r>
        <w:tab/>
        <w:t xml:space="preserve">Materials of construction: </w:t>
      </w:r>
      <w:r>
        <w:rPr>
          <w:snapToGrid w:val="0"/>
        </w:rPr>
        <w:t>Glass-Filled Polypropylene, CPVC, HDPE, FKM, Glass, and Platinum.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11"/>
        </w:numPr>
      </w:pPr>
      <w:r>
        <w:t>Pressure range: 0-100 psi</w:t>
      </w:r>
    </w:p>
    <w:p w:rsidR="00990000" w:rsidRDefault="00990000">
      <w:pPr>
        <w:pStyle w:val="BodyTextIndent"/>
        <w:numPr>
          <w:ilvl w:val="0"/>
          <w:numId w:val="11"/>
        </w:numPr>
      </w:pPr>
      <w:r>
        <w:t>Other materials and higher pressure sensors shall be made available.</w:t>
      </w:r>
    </w:p>
    <w:p w:rsidR="001E0B9C" w:rsidRDefault="001E0B9C">
      <w:pPr>
        <w:rPr>
          <w:sz w:val="24"/>
        </w:rPr>
      </w:pPr>
    </w:p>
    <w:p w:rsidR="00990000" w:rsidRDefault="001D58A0">
      <w:pPr>
        <w:pStyle w:val="BodyTextIndent"/>
        <w:ind w:firstLine="0"/>
      </w:pPr>
      <w:r>
        <w:t>DISINFECTION</w:t>
      </w:r>
    </w:p>
    <w:p w:rsidR="001D58A0" w:rsidRDefault="001D58A0" w:rsidP="007142D9">
      <w:pPr>
        <w:pStyle w:val="BodyTextIndent"/>
        <w:numPr>
          <w:ilvl w:val="0"/>
          <w:numId w:val="13"/>
        </w:numPr>
      </w:pPr>
      <w:r>
        <w:t>Operating principle: The oxidizer molecules diffuse through the membrane and in the acidic environment of the electrolyte fill solution, a redox reaction occurs at the electrodes in the sensor. The current generated by this reaction is converted to a robust voltage signal that is linear with the concentration of the oxidizer.</w:t>
      </w:r>
    </w:p>
    <w:p w:rsidR="007142D9" w:rsidRDefault="007142D9" w:rsidP="007142D9">
      <w:pPr>
        <w:pStyle w:val="BodyTextIndent"/>
        <w:ind w:left="2880"/>
      </w:pPr>
      <w:r>
        <w:t>2.</w:t>
      </w:r>
      <w:r>
        <w:tab/>
        <w:t xml:space="preserve">Materials of construction: </w:t>
      </w:r>
      <w:r>
        <w:rPr>
          <w:snapToGrid w:val="0"/>
        </w:rPr>
        <w:t>Glass-Filled Polypropylene, PVC, Silicone rubber, polycarbonate, 316SS, PEEK.</w:t>
      </w:r>
    </w:p>
    <w:p w:rsidR="007142D9" w:rsidRDefault="007142D9" w:rsidP="007142D9">
      <w:pPr>
        <w:pStyle w:val="BodyTextIndent"/>
        <w:ind w:left="2880"/>
      </w:pPr>
      <w:r>
        <w:t>3.</w:t>
      </w:r>
      <w:r>
        <w:tab/>
        <w:t>Process connections: ¾” NPTF</w:t>
      </w:r>
    </w:p>
    <w:p w:rsidR="007142D9" w:rsidRDefault="007142D9" w:rsidP="007142D9">
      <w:pPr>
        <w:pStyle w:val="BodyTextIndent"/>
        <w:ind w:left="2880"/>
      </w:pPr>
      <w:r>
        <w:t>4.</w:t>
      </w:r>
      <w:r>
        <w:tab/>
        <w:t>Temperature range: 41-113 F, 5-45 C (typical)</w:t>
      </w:r>
    </w:p>
    <w:p w:rsidR="007142D9" w:rsidRDefault="007142D9" w:rsidP="007142D9">
      <w:pPr>
        <w:pStyle w:val="BodyTextIndent"/>
        <w:ind w:left="2880"/>
      </w:pPr>
      <w:r>
        <w:t xml:space="preserve">5. </w:t>
      </w:r>
      <w:r>
        <w:tab/>
        <w:t>Pressure range: 0-14.7 psi (0-1 atmosphere)</w:t>
      </w:r>
    </w:p>
    <w:p w:rsidR="00990000" w:rsidRDefault="00990000">
      <w:pPr>
        <w:pStyle w:val="BodyTextIndent"/>
      </w:pPr>
    </w:p>
    <w:p w:rsidR="001E0B9C" w:rsidRDefault="001E0B9C">
      <w:pPr>
        <w:rPr>
          <w:b/>
          <w:sz w:val="24"/>
        </w:rPr>
      </w:pPr>
      <w:r>
        <w:rPr>
          <w:b/>
        </w:rPr>
        <w:br w:type="page"/>
      </w:r>
    </w:p>
    <w:p w:rsidR="00990000" w:rsidRDefault="00990000">
      <w:pPr>
        <w:pStyle w:val="BodyTextIndent"/>
      </w:pPr>
      <w:r>
        <w:rPr>
          <w:b/>
        </w:rPr>
        <w:lastRenderedPageBreak/>
        <w:t>D.</w:t>
      </w:r>
      <w:r>
        <w:tab/>
      </w:r>
      <w:r>
        <w:rPr>
          <w:b/>
        </w:rPr>
        <w:t>Controller and Sensor Performance</w:t>
      </w:r>
    </w:p>
    <w:p w:rsidR="00990000" w:rsidRDefault="00990000">
      <w:pPr>
        <w:pStyle w:val="BodyTextIndent"/>
      </w:pPr>
    </w:p>
    <w:tbl>
      <w:tblPr>
        <w:tblW w:w="9022"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990"/>
        <w:gridCol w:w="1811"/>
        <w:gridCol w:w="79"/>
        <w:gridCol w:w="2610"/>
        <w:gridCol w:w="1822"/>
      </w:tblGrid>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0.01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0-300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0.01 µS/cm, 0.0001 mS/cm, 0.001 mS/m, 0.0001 S/m, 0.01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0.1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0-3,000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0.1 µS/cm, 0.0001 mS/cm, 0.01 mS/m, 0.0001 S/m, 0.1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xml:space="preserve">Accuracy </w:t>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1.0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0-30,000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1 µS/cm, 0.001 mS/cm, 0.1 mS/m, 0.0001 S/m, 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rPr>
                <w:sz w:val="18"/>
                <w:szCs w:val="18"/>
              </w:rPr>
            </w:pPr>
          </w:p>
        </w:tc>
        <w:tc>
          <w:tcPr>
            <w:tcW w:w="7312" w:type="dxa"/>
            <w:gridSpan w:val="5"/>
            <w:tcBorders>
              <w:top w:val="nil"/>
              <w:left w:val="nil"/>
              <w:bottom w:val="nil"/>
              <w:right w:val="nil"/>
            </w:tcBorders>
          </w:tcPr>
          <w:p w:rsidR="007142D9" w:rsidRPr="004608F1" w:rsidRDefault="007142D9" w:rsidP="00990000">
            <w:pPr>
              <w:rPr>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10.0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0-300,000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10 µS/cm, 0.01 mS/cm, 1 mS/m, 0.001 S/m, 10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p>
        </w:tc>
      </w:tr>
      <w:tr w:rsidR="007142D9" w:rsidTr="001E0B9C">
        <w:tc>
          <w:tcPr>
            <w:tcW w:w="4511" w:type="dxa"/>
            <w:gridSpan w:val="3"/>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pH</w:t>
            </w:r>
          </w:p>
        </w:tc>
        <w:tc>
          <w:tcPr>
            <w:tcW w:w="4511" w:type="dxa"/>
            <w:gridSpan w:val="3"/>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ORP</w:t>
            </w:r>
            <w:r w:rsidR="007B151B">
              <w:rPr>
                <w:b/>
                <w:sz w:val="18"/>
                <w:szCs w:val="18"/>
              </w:rPr>
              <w:t>/Ion Selective Electrode</w:t>
            </w:r>
          </w:p>
        </w:tc>
      </w:tr>
      <w:tr w:rsidR="007142D9" w:rsidTr="001E0B9C">
        <w:tc>
          <w:tcPr>
            <w:tcW w:w="4511" w:type="dxa"/>
            <w:gridSpan w:val="3"/>
            <w:tcBorders>
              <w:top w:val="nil"/>
              <w:left w:val="nil"/>
              <w:bottom w:val="nil"/>
              <w:right w:val="nil"/>
            </w:tcBorders>
          </w:tcPr>
          <w:p w:rsidR="007142D9"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-2 to 16 pH units</w:t>
            </w:r>
          </w:p>
          <w:p w:rsidR="007142D9" w:rsidRPr="004608F1" w:rsidRDefault="007142D9" w:rsidP="00990000">
            <w:pPr>
              <w:pStyle w:val="BodyText"/>
              <w:rPr>
                <w:sz w:val="18"/>
                <w:szCs w:val="18"/>
              </w:rPr>
            </w:pPr>
            <w:r w:rsidRPr="004608F1">
              <w:rPr>
                <w:sz w:val="18"/>
                <w:szCs w:val="18"/>
              </w:rPr>
              <w:t>Resolution</w:t>
            </w:r>
            <w:r w:rsidRPr="004608F1">
              <w:rPr>
                <w:sz w:val="18"/>
                <w:szCs w:val="18"/>
              </w:rPr>
              <w:tab/>
              <w:t>0.01 pH units</w:t>
            </w:r>
          </w:p>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0.01% of reading</w:t>
            </w:r>
          </w:p>
        </w:tc>
        <w:tc>
          <w:tcPr>
            <w:tcW w:w="4511" w:type="dxa"/>
            <w:gridSpan w:val="3"/>
            <w:tcBorders>
              <w:top w:val="nil"/>
              <w:left w:val="nil"/>
              <w:bottom w:val="nil"/>
              <w:right w:val="nil"/>
            </w:tcBorders>
          </w:tcPr>
          <w:p w:rsidR="007142D9"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-1500  to 1500 mV</w:t>
            </w:r>
          </w:p>
          <w:p w:rsidR="007142D9" w:rsidRDefault="007142D9" w:rsidP="00990000">
            <w:pPr>
              <w:pStyle w:val="BodyText"/>
              <w:rPr>
                <w:sz w:val="18"/>
                <w:szCs w:val="18"/>
              </w:rPr>
            </w:pPr>
            <w:r w:rsidRPr="004608F1">
              <w:rPr>
                <w:sz w:val="18"/>
                <w:szCs w:val="18"/>
              </w:rPr>
              <w:t>Resolution</w:t>
            </w:r>
            <w:r w:rsidRPr="004608F1">
              <w:rPr>
                <w:sz w:val="18"/>
                <w:szCs w:val="18"/>
              </w:rPr>
              <w:tab/>
              <w:t>0.1 mV</w:t>
            </w:r>
          </w:p>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1 mV</w:t>
            </w: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bCs/>
                <w:sz w:val="18"/>
                <w:szCs w:val="18"/>
              </w:rPr>
              <w:t xml:space="preserve">Disinfection Sensors  </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 (mV)</w:t>
            </w:r>
            <w:r w:rsidRPr="004608F1">
              <w:rPr>
                <w:sz w:val="18"/>
                <w:szCs w:val="18"/>
              </w:rPr>
              <w:tab/>
              <w:t>-2000 to 1500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 (ppm)</w:t>
            </w:r>
            <w:r w:rsidRPr="004608F1">
              <w:rPr>
                <w:sz w:val="18"/>
                <w:szCs w:val="18"/>
              </w:rPr>
              <w:tab/>
              <w:t>0-2 ppm to 0-20,000 ppm</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 (mV)</w:t>
            </w:r>
            <w:r w:rsidRPr="004608F1">
              <w:rPr>
                <w:sz w:val="18"/>
                <w:szCs w:val="18"/>
              </w:rPr>
              <w:tab/>
              <w:t>0.1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 (ppm) Varies with range and slope</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 (mV)     ± 1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 (ppm)   Varies with range and slope</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b/>
                <w:sz w:val="18"/>
                <w:szCs w:val="18"/>
              </w:rPr>
            </w:pPr>
          </w:p>
        </w:tc>
        <w:tc>
          <w:tcPr>
            <w:tcW w:w="4432" w:type="dxa"/>
            <w:gridSpan w:val="2"/>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Temperature</w:t>
            </w:r>
          </w:p>
        </w:tc>
        <w:tc>
          <w:tcPr>
            <w:tcW w:w="4432" w:type="dxa"/>
            <w:gridSpan w:val="2"/>
            <w:tcBorders>
              <w:top w:val="nil"/>
              <w:left w:val="nil"/>
              <w:bottom w:val="nil"/>
              <w:right w:val="nil"/>
            </w:tcBorders>
          </w:tcPr>
          <w:p w:rsidR="007142D9" w:rsidRPr="004608F1" w:rsidRDefault="007142D9" w:rsidP="00990000">
            <w:pPr>
              <w:pStyle w:val="BodyText"/>
              <w:rPr>
                <w:b/>
                <w:sz w:val="18"/>
                <w:szCs w:val="18"/>
              </w:rPr>
            </w:pPr>
            <w:r>
              <w:rPr>
                <w:b/>
                <w:sz w:val="18"/>
                <w:szCs w:val="18"/>
              </w:rPr>
              <w:t>Analog (4-20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23 to 500°F (-5 to 260°C)</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r>
              <w:rPr>
                <w:sz w:val="18"/>
                <w:szCs w:val="18"/>
              </w:rPr>
              <w:t>0 to 22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Resolution</w:t>
            </w:r>
            <w:r w:rsidRPr="004608F1">
              <w:rPr>
                <w:sz w:val="18"/>
                <w:szCs w:val="18"/>
              </w:rPr>
              <w:tab/>
              <w:t>0.1°F (0.1°C)</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Pr>
                <w:sz w:val="18"/>
                <w:szCs w:val="18"/>
              </w:rPr>
              <w:t>Resolution</w:t>
            </w:r>
            <w:r>
              <w:rPr>
                <w:sz w:val="18"/>
                <w:szCs w:val="18"/>
              </w:rPr>
              <w:tab/>
              <w:t>0.01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1% of reading</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 0.5</w:t>
            </w:r>
            <w:r w:rsidRPr="004608F1">
              <w:rPr>
                <w:sz w:val="18"/>
                <w:szCs w:val="18"/>
              </w:rPr>
              <w:t>% of reading</w:t>
            </w:r>
          </w:p>
        </w:tc>
      </w:tr>
      <w:tr w:rsidR="007142D9" w:rsidTr="001E0B9C">
        <w:trPr>
          <w:trHeight w:val="81"/>
        </w:trPr>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p>
        </w:tc>
      </w:tr>
      <w:tr w:rsidR="007142D9" w:rsidTr="001E0B9C">
        <w:tc>
          <w:tcPr>
            <w:tcW w:w="9022" w:type="dxa"/>
            <w:gridSpan w:val="6"/>
            <w:tcBorders>
              <w:top w:val="nil"/>
              <w:left w:val="nil"/>
              <w:right w:val="nil"/>
            </w:tcBorders>
            <w:vAlign w:val="center"/>
          </w:tcPr>
          <w:p w:rsidR="007142D9" w:rsidRPr="004608F1" w:rsidRDefault="007142D9" w:rsidP="00990000">
            <w:pPr>
              <w:pStyle w:val="BodyText"/>
              <w:rPr>
                <w:sz w:val="18"/>
                <w:szCs w:val="18"/>
              </w:rPr>
            </w:pPr>
            <w:r w:rsidRPr="004608F1">
              <w:rPr>
                <w:b/>
                <w:sz w:val="18"/>
                <w:szCs w:val="18"/>
              </w:rPr>
              <w:t>Electrodeless Conductivity</w:t>
            </w:r>
          </w:p>
        </w:tc>
      </w:tr>
      <w:tr w:rsidR="007142D9" w:rsidTr="001E0B9C">
        <w:trPr>
          <w:cantSplit/>
          <w:trHeight w:val="315"/>
        </w:trPr>
        <w:tc>
          <w:tcPr>
            <w:tcW w:w="2700" w:type="dxa"/>
            <w:gridSpan w:val="2"/>
            <w:vAlign w:val="center"/>
          </w:tcPr>
          <w:p w:rsidR="007142D9" w:rsidRPr="004608F1" w:rsidRDefault="007142D9" w:rsidP="00990000">
            <w:pPr>
              <w:pStyle w:val="BodyText"/>
              <w:rPr>
                <w:b/>
                <w:sz w:val="18"/>
                <w:szCs w:val="18"/>
              </w:rPr>
            </w:pPr>
            <w:r w:rsidRPr="004608F1">
              <w:rPr>
                <w:b/>
                <w:sz w:val="18"/>
                <w:szCs w:val="18"/>
              </w:rPr>
              <w:t>Ranges</w:t>
            </w:r>
          </w:p>
        </w:tc>
        <w:tc>
          <w:tcPr>
            <w:tcW w:w="4500" w:type="dxa"/>
            <w:gridSpan w:val="3"/>
            <w:vAlign w:val="center"/>
          </w:tcPr>
          <w:p w:rsidR="007142D9" w:rsidRPr="004608F1" w:rsidRDefault="007142D9" w:rsidP="00990000">
            <w:pPr>
              <w:pStyle w:val="BodyText"/>
              <w:rPr>
                <w:b/>
                <w:sz w:val="18"/>
                <w:szCs w:val="18"/>
              </w:rPr>
            </w:pPr>
            <w:r w:rsidRPr="004608F1">
              <w:rPr>
                <w:b/>
                <w:sz w:val="18"/>
                <w:szCs w:val="18"/>
              </w:rPr>
              <w:t>Resolution</w:t>
            </w:r>
          </w:p>
        </w:tc>
        <w:tc>
          <w:tcPr>
            <w:tcW w:w="1822" w:type="dxa"/>
            <w:vAlign w:val="center"/>
          </w:tcPr>
          <w:p w:rsidR="007142D9" w:rsidRPr="004608F1" w:rsidRDefault="007142D9" w:rsidP="00990000">
            <w:pPr>
              <w:pStyle w:val="BodyText"/>
              <w:rPr>
                <w:b/>
                <w:sz w:val="18"/>
                <w:szCs w:val="18"/>
              </w:rPr>
            </w:pPr>
            <w:r w:rsidRPr="004608F1">
              <w:rPr>
                <w:b/>
                <w:sz w:val="18"/>
                <w:szCs w:val="18"/>
              </w:rPr>
              <w:t>Accuracy</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500-12,000 µS/cm</w:t>
            </w:r>
          </w:p>
        </w:tc>
        <w:tc>
          <w:tcPr>
            <w:tcW w:w="4500" w:type="dxa"/>
            <w:gridSpan w:val="3"/>
            <w:vAlign w:val="center"/>
          </w:tcPr>
          <w:p w:rsidR="007142D9" w:rsidRPr="004608F1" w:rsidRDefault="007142D9" w:rsidP="00990000">
            <w:pPr>
              <w:pStyle w:val="BasicParagraph"/>
              <w:rPr>
                <w:rFonts w:ascii="Times New Roman" w:hAnsi="Times New Roman" w:cs="Times New Roman"/>
                <w:color w:val="0D2043"/>
                <w:spacing w:val="-6"/>
                <w:sz w:val="18"/>
                <w:szCs w:val="18"/>
              </w:rPr>
            </w:pPr>
            <w:r w:rsidRPr="004608F1">
              <w:rPr>
                <w:rFonts w:ascii="Times New Roman" w:hAnsi="Times New Roman" w:cs="Times New Roman"/>
                <w:color w:val="0D2043"/>
                <w:spacing w:val="-6"/>
                <w:sz w:val="18"/>
                <w:szCs w:val="18"/>
              </w:rPr>
              <w:t>1 µS/cm, 0.01 mS/cm, 0.1 mS/m, 0.001 S/m, 1 ppm</w:t>
            </w:r>
          </w:p>
        </w:tc>
        <w:tc>
          <w:tcPr>
            <w:tcW w:w="1822" w:type="dxa"/>
            <w:vAlign w:val="center"/>
          </w:tcPr>
          <w:p w:rsidR="007142D9" w:rsidRPr="004608F1" w:rsidRDefault="007142D9" w:rsidP="00990000">
            <w:pPr>
              <w:pStyle w:val="BasicParagraph"/>
              <w:rPr>
                <w:rFonts w:ascii="Times New Roman" w:hAnsi="Times New Roman" w:cs="Times New Roman"/>
                <w:color w:val="0D2043"/>
                <w:spacing w:val="-6"/>
                <w:sz w:val="18"/>
                <w:szCs w:val="18"/>
              </w:rPr>
            </w:pPr>
            <w:r w:rsidRPr="004608F1">
              <w:rPr>
                <w:rFonts w:ascii="Times New Roman" w:hAnsi="Times New Roman" w:cs="Times New Roman"/>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3,000-40,000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 µS/cm, 0.01 mS/cm, 0.1 mS/m, 0.001 S/m, 1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10,000-150,000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 µS/cm, 0.1 mS/cm, 1 mS/m, 0.01 S/m, 10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50,000-500,000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 µS/cm, 0.1 mS/cm, 1 mS/m, 0.01 S/m, 10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200,000-2,000,000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100 µS/cm, 0.1 mS/cm, 1 mS/m, 0.1 S/m, 100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bl>
    <w:p w:rsidR="00990000" w:rsidRDefault="00990000">
      <w:pPr>
        <w:pStyle w:val="BodyTextIndent"/>
      </w:pPr>
    </w:p>
    <w:p w:rsidR="00990000" w:rsidRDefault="00990000">
      <w:pPr>
        <w:pStyle w:val="BodyTextIndent"/>
        <w:rPr>
          <w:lang w:val="fr-FR"/>
        </w:rPr>
      </w:pPr>
      <w:r>
        <w:rPr>
          <w:b/>
          <w:lang w:val="fr-FR"/>
        </w:rPr>
        <w:t>E.</w:t>
      </w:r>
      <w:r>
        <w:rPr>
          <w:b/>
          <w:lang w:val="fr-FR"/>
        </w:rPr>
        <w:tab/>
        <w:t>Indication</w:t>
      </w:r>
    </w:p>
    <w:p w:rsidR="00990000" w:rsidRDefault="00990000">
      <w:pPr>
        <w:pStyle w:val="BodyTextIndent"/>
        <w:rPr>
          <w:lang w:val="fr-FR"/>
        </w:rPr>
      </w:pPr>
    </w:p>
    <w:p w:rsidR="00990000" w:rsidRDefault="00990000">
      <w:pPr>
        <w:pStyle w:val="BodyTextIndent"/>
        <w:ind w:left="2880"/>
        <w:rPr>
          <w:lang w:val="fr-FR"/>
        </w:rPr>
      </w:pPr>
      <w:r>
        <w:rPr>
          <w:lang w:val="fr-FR"/>
        </w:rPr>
        <w:t>1.</w:t>
      </w:r>
      <w:r>
        <w:rPr>
          <w:lang w:val="fr-FR"/>
        </w:rPr>
        <w:tab/>
        <w:t>Graphic User Interface</w:t>
      </w:r>
    </w:p>
    <w:p w:rsidR="00990000" w:rsidRDefault="00990000">
      <w:pPr>
        <w:pStyle w:val="BodyTextIndent"/>
        <w:ind w:left="3600"/>
        <w:rPr>
          <w:lang w:val="fr-FR"/>
        </w:rPr>
      </w:pPr>
    </w:p>
    <w:p w:rsidR="00990000" w:rsidRDefault="007142D9">
      <w:pPr>
        <w:pStyle w:val="BodyTextIndent3"/>
      </w:pPr>
      <w:r>
        <w:t xml:space="preserve">A 320 x 240 pixel monochrome backlit display with touchscreen </w:t>
      </w:r>
      <w:r w:rsidR="00990000">
        <w:t>shall indicate the process values, the status of outputs and alarms</w:t>
      </w:r>
      <w:r>
        <w:t>, and provide for all settings and calibrations</w:t>
      </w:r>
      <w:r w:rsidR="00990000">
        <w:t>.</w:t>
      </w:r>
    </w:p>
    <w:p w:rsidR="00990000" w:rsidRDefault="00990000">
      <w:pPr>
        <w:ind w:left="3600"/>
        <w:rPr>
          <w:sz w:val="24"/>
        </w:rPr>
      </w:pPr>
    </w:p>
    <w:p w:rsidR="00990000" w:rsidRDefault="007142D9">
      <w:pPr>
        <w:pStyle w:val="BodyTextIndent"/>
        <w:ind w:left="2880" w:firstLine="0"/>
      </w:pPr>
      <w:r>
        <w:t>Six</w:t>
      </w:r>
      <w:r w:rsidR="00990000">
        <w:t xml:space="preserve"> LED lamps shall indicate the on/off status of the control outputs.</w:t>
      </w:r>
    </w:p>
    <w:p w:rsidR="00990000" w:rsidRDefault="00990000">
      <w:pPr>
        <w:pStyle w:val="BodyTextIndent"/>
      </w:pPr>
    </w:p>
    <w:p w:rsidR="001E0B9C" w:rsidRDefault="001E0B9C">
      <w:pPr>
        <w:rPr>
          <w:b/>
          <w:sz w:val="24"/>
        </w:rPr>
      </w:pPr>
      <w:r>
        <w:rPr>
          <w:b/>
        </w:rPr>
        <w:br w:type="page"/>
      </w:r>
    </w:p>
    <w:p w:rsidR="00990000" w:rsidRDefault="00990000">
      <w:pPr>
        <w:pStyle w:val="BodyTextIndent"/>
      </w:pPr>
      <w:r>
        <w:rPr>
          <w:b/>
        </w:rPr>
        <w:lastRenderedPageBreak/>
        <w:t>F.</w:t>
      </w:r>
      <w:r>
        <w:rPr>
          <w:b/>
        </w:rPr>
        <w:tab/>
        <w:t>Equipment</w:t>
      </w:r>
    </w:p>
    <w:p w:rsidR="00990000" w:rsidRDefault="00990000">
      <w:pPr>
        <w:pStyle w:val="BodyTextIndent"/>
        <w:ind w:left="2880"/>
      </w:pPr>
    </w:p>
    <w:p w:rsidR="00990000" w:rsidRDefault="00990000">
      <w:pPr>
        <w:pStyle w:val="BodyTextIndent"/>
        <w:ind w:firstLine="0"/>
      </w:pPr>
      <w:r>
        <w:t xml:space="preserve">The cooling tower controller shall be a Walchem </w:t>
      </w:r>
      <w:r w:rsidR="007142D9">
        <w:t>WCT600</w:t>
      </w:r>
      <w:r>
        <w:t xml:space="preserve"> series.</w:t>
      </w:r>
    </w:p>
    <w:p w:rsidR="00990000" w:rsidRDefault="00990000">
      <w:pPr>
        <w:pStyle w:val="BodyTextIndent"/>
        <w:ind w:left="720"/>
      </w:pPr>
    </w:p>
    <w:p w:rsidR="00990000" w:rsidRDefault="00990000">
      <w:pPr>
        <w:pStyle w:val="BodyTextIndent"/>
        <w:ind w:left="720"/>
        <w:rPr>
          <w:b/>
        </w:rPr>
      </w:pPr>
      <w:r>
        <w:rPr>
          <w:b/>
        </w:rPr>
        <w:t>Part 3.</w:t>
      </w:r>
      <w:r>
        <w:rPr>
          <w:b/>
        </w:rPr>
        <w:tab/>
      </w:r>
      <w:r>
        <w:rPr>
          <w:b/>
        </w:rPr>
        <w:tab/>
        <w:t>Operator Functions</w:t>
      </w:r>
    </w:p>
    <w:p w:rsidR="00990000" w:rsidRDefault="00990000">
      <w:pPr>
        <w:pStyle w:val="BodyTextIndent"/>
        <w:ind w:left="1440"/>
        <w:rPr>
          <w:b/>
        </w:rPr>
      </w:pPr>
    </w:p>
    <w:p w:rsidR="00990000" w:rsidRDefault="00990000">
      <w:pPr>
        <w:pStyle w:val="BodyTextIndent"/>
        <w:ind w:left="1440"/>
      </w:pPr>
      <w:r>
        <w:rPr>
          <w:b/>
        </w:rPr>
        <w:t>3.1</w:t>
      </w:r>
      <w:r>
        <w:rPr>
          <w:b/>
        </w:rPr>
        <w:tab/>
        <w:t>Calibration</w:t>
      </w:r>
    </w:p>
    <w:p w:rsidR="00990000" w:rsidRDefault="00990000">
      <w:pPr>
        <w:pStyle w:val="BodyTextIndent"/>
        <w:ind w:left="1440"/>
      </w:pPr>
    </w:p>
    <w:p w:rsidR="00990000" w:rsidRDefault="00990000">
      <w:pPr>
        <w:numPr>
          <w:ilvl w:val="0"/>
          <w:numId w:val="6"/>
        </w:numPr>
        <w:rPr>
          <w:sz w:val="24"/>
        </w:rPr>
      </w:pPr>
      <w:r>
        <w:rPr>
          <w:sz w:val="24"/>
        </w:rPr>
        <w:t xml:space="preserve">The </w:t>
      </w:r>
      <w:r w:rsidR="007142D9">
        <w:rPr>
          <w:sz w:val="24"/>
        </w:rPr>
        <w:t>sensor</w:t>
      </w:r>
      <w:r>
        <w:rPr>
          <w:sz w:val="24"/>
        </w:rPr>
        <w:t xml:space="preserve"> calibration shall be a one point process calibration</w:t>
      </w:r>
      <w:r w:rsidR="007142D9">
        <w:rPr>
          <w:sz w:val="24"/>
        </w:rPr>
        <w:t>,</w:t>
      </w:r>
      <w:r>
        <w:rPr>
          <w:sz w:val="24"/>
        </w:rPr>
        <w:t xml:space="preserve"> a two point </w:t>
      </w:r>
      <w:r w:rsidR="007142D9">
        <w:rPr>
          <w:sz w:val="24"/>
        </w:rPr>
        <w:t xml:space="preserve">buffer </w:t>
      </w:r>
      <w:r>
        <w:rPr>
          <w:sz w:val="24"/>
        </w:rPr>
        <w:t xml:space="preserve">calibration, or a one point </w:t>
      </w:r>
      <w:r w:rsidR="007142D9">
        <w:rPr>
          <w:sz w:val="24"/>
        </w:rPr>
        <w:t>buffer</w:t>
      </w:r>
      <w:r>
        <w:rPr>
          <w:sz w:val="24"/>
        </w:rPr>
        <w:t xml:space="preserve"> calibration.</w:t>
      </w:r>
    </w:p>
    <w:p w:rsidR="00990000" w:rsidRDefault="00990000">
      <w:pPr>
        <w:rPr>
          <w:sz w:val="24"/>
        </w:rPr>
      </w:pPr>
    </w:p>
    <w:p w:rsidR="00990000" w:rsidRDefault="00990000">
      <w:pPr>
        <w:numPr>
          <w:ilvl w:val="0"/>
          <w:numId w:val="6"/>
        </w:numPr>
        <w:rPr>
          <w:sz w:val="24"/>
        </w:rPr>
      </w:pPr>
      <w:r>
        <w:rPr>
          <w:sz w:val="24"/>
        </w:rPr>
        <w:t xml:space="preserve">All set points shall be set through the </w:t>
      </w:r>
      <w:r w:rsidR="007142D9">
        <w:rPr>
          <w:sz w:val="24"/>
        </w:rPr>
        <w:t>touchscreen</w:t>
      </w:r>
      <w:r>
        <w:rPr>
          <w:sz w:val="24"/>
        </w:rPr>
        <w:t>, or via a PC connected either locally or remotely via Ethernet.</w:t>
      </w:r>
    </w:p>
    <w:p w:rsidR="00990000" w:rsidRDefault="00990000">
      <w:pPr>
        <w:rPr>
          <w:sz w:val="24"/>
        </w:rPr>
      </w:pPr>
    </w:p>
    <w:p w:rsidR="00990000" w:rsidRDefault="007142D9">
      <w:pPr>
        <w:numPr>
          <w:ilvl w:val="0"/>
          <w:numId w:val="6"/>
        </w:numPr>
        <w:rPr>
          <w:sz w:val="24"/>
        </w:rPr>
      </w:pPr>
      <w:r>
        <w:rPr>
          <w:sz w:val="24"/>
        </w:rPr>
        <w:t>Two</w:t>
      </w:r>
      <w:r w:rsidR="00990000">
        <w:rPr>
          <w:sz w:val="24"/>
        </w:rPr>
        <w:t xml:space="preserve"> levels of access codes shall be available to protect all set points and calibrations, while allowing the user to view any set point.</w:t>
      </w:r>
    </w:p>
    <w:p w:rsidR="00990000" w:rsidRDefault="00990000">
      <w:pPr>
        <w:pStyle w:val="BodyTextIndent"/>
        <w:ind w:left="1440"/>
      </w:pPr>
    </w:p>
    <w:p w:rsidR="00990000" w:rsidRDefault="00990000">
      <w:pPr>
        <w:pStyle w:val="BodyTextIndent"/>
        <w:ind w:left="1440"/>
      </w:pPr>
      <w:r>
        <w:rPr>
          <w:b/>
        </w:rPr>
        <w:t>3.2</w:t>
      </w:r>
      <w:r>
        <w:tab/>
      </w:r>
      <w:r>
        <w:rPr>
          <w:b/>
        </w:rPr>
        <w:t>Control Module Function Details</w:t>
      </w:r>
    </w:p>
    <w:p w:rsidR="00990000" w:rsidRDefault="00990000">
      <w:pPr>
        <w:pStyle w:val="BodyTextIndent"/>
      </w:pPr>
    </w:p>
    <w:p w:rsidR="00990000" w:rsidRDefault="004C7CF3">
      <w:pPr>
        <w:numPr>
          <w:ilvl w:val="0"/>
          <w:numId w:val="7"/>
        </w:numPr>
        <w:rPr>
          <w:sz w:val="24"/>
        </w:rPr>
      </w:pPr>
      <w:r>
        <w:rPr>
          <w:sz w:val="24"/>
        </w:rPr>
        <w:t>Each control output shall be able to be set to any of the available control modes listed above.</w:t>
      </w:r>
    </w:p>
    <w:p w:rsidR="00990000" w:rsidRDefault="00990000">
      <w:pPr>
        <w:rPr>
          <w:sz w:val="24"/>
        </w:rPr>
      </w:pPr>
    </w:p>
    <w:p w:rsidR="00990000" w:rsidRDefault="00990000">
      <w:pPr>
        <w:numPr>
          <w:ilvl w:val="0"/>
          <w:numId w:val="7"/>
        </w:numPr>
        <w:rPr>
          <w:b/>
          <w:sz w:val="24"/>
        </w:rPr>
      </w:pPr>
      <w:r>
        <w:rPr>
          <w:sz w:val="24"/>
        </w:rPr>
        <w:t>The inhibitor chemical feed output shall be on/off control with four choices of feed modes.</w:t>
      </w:r>
    </w:p>
    <w:p w:rsidR="00990000" w:rsidRDefault="00990000">
      <w:pPr>
        <w:rPr>
          <w:b/>
          <w:sz w:val="24"/>
        </w:rPr>
      </w:pPr>
    </w:p>
    <w:p w:rsidR="00990000" w:rsidRDefault="00990000">
      <w:pPr>
        <w:numPr>
          <w:ilvl w:val="0"/>
          <w:numId w:val="7"/>
        </w:numPr>
        <w:rPr>
          <w:sz w:val="24"/>
        </w:rPr>
      </w:pPr>
      <w:r>
        <w:rPr>
          <w:sz w:val="24"/>
        </w:rPr>
        <w:t>All control relays shall have limit timers to prevent runaway control.</w:t>
      </w:r>
    </w:p>
    <w:p w:rsidR="00990000" w:rsidRDefault="00990000">
      <w:pPr>
        <w:rPr>
          <w:sz w:val="24"/>
        </w:rPr>
      </w:pPr>
    </w:p>
    <w:p w:rsidR="00990000" w:rsidRDefault="00990000">
      <w:pPr>
        <w:numPr>
          <w:ilvl w:val="0"/>
          <w:numId w:val="7"/>
        </w:numPr>
        <w:rPr>
          <w:sz w:val="24"/>
        </w:rPr>
      </w:pPr>
      <w:r>
        <w:rPr>
          <w:sz w:val="24"/>
        </w:rPr>
        <w:t xml:space="preserve">The biocide programs shall provide a conductivity-based or a time-based </w:t>
      </w:r>
      <w:proofErr w:type="spellStart"/>
      <w:r>
        <w:rPr>
          <w:sz w:val="24"/>
        </w:rPr>
        <w:t>prebleed</w:t>
      </w:r>
      <w:proofErr w:type="spellEnd"/>
      <w:r>
        <w:rPr>
          <w:sz w:val="24"/>
        </w:rPr>
        <w:t xml:space="preserve"> prior to the biocide addition, and a time-based lockout of the bleed after the biocide addition.</w:t>
      </w:r>
    </w:p>
    <w:p w:rsidR="00990000" w:rsidRDefault="00990000">
      <w:pPr>
        <w:rPr>
          <w:sz w:val="24"/>
        </w:rPr>
      </w:pPr>
    </w:p>
    <w:p w:rsidR="00990000" w:rsidRDefault="00990000">
      <w:pPr>
        <w:numPr>
          <w:ilvl w:val="0"/>
          <w:numId w:val="7"/>
        </w:numPr>
        <w:rPr>
          <w:sz w:val="24"/>
        </w:rPr>
      </w:pPr>
      <w:r>
        <w:rPr>
          <w:sz w:val="24"/>
        </w:rPr>
        <w:t xml:space="preserve">The controller shall be able to interlock any relay output based on a digital </w:t>
      </w:r>
      <w:proofErr w:type="gramStart"/>
      <w:r>
        <w:rPr>
          <w:sz w:val="24"/>
        </w:rPr>
        <w:t>input, or</w:t>
      </w:r>
      <w:proofErr w:type="gramEnd"/>
      <w:r>
        <w:rPr>
          <w:sz w:val="24"/>
        </w:rPr>
        <w:t xml:space="preserve"> based on another specific relay being active.</w:t>
      </w:r>
    </w:p>
    <w:p w:rsidR="00990000" w:rsidRDefault="00990000">
      <w:pPr>
        <w:pStyle w:val="BodyTextIndent"/>
        <w:ind w:left="720"/>
      </w:pPr>
      <w:r>
        <w:rPr>
          <w:b/>
        </w:rPr>
        <w:t>Part 4.</w:t>
      </w:r>
      <w:r>
        <w:rPr>
          <w:b/>
        </w:rPr>
        <w:tab/>
      </w:r>
      <w:r>
        <w:rPr>
          <w:b/>
        </w:rPr>
        <w:tab/>
        <w:t>Execution</w:t>
      </w:r>
    </w:p>
    <w:p w:rsidR="00990000" w:rsidRDefault="00990000">
      <w:pPr>
        <w:pStyle w:val="BodyTextIndent"/>
        <w:ind w:left="720"/>
      </w:pPr>
    </w:p>
    <w:p w:rsidR="00990000" w:rsidRDefault="00990000">
      <w:pPr>
        <w:pStyle w:val="BodyTextIndent"/>
        <w:ind w:left="1440"/>
      </w:pPr>
      <w:r>
        <w:rPr>
          <w:b/>
        </w:rPr>
        <w:t>4.1</w:t>
      </w:r>
      <w:r>
        <w:rPr>
          <w:b/>
        </w:rPr>
        <w:tab/>
        <w:t>Installation</w:t>
      </w:r>
    </w:p>
    <w:p w:rsidR="00990000" w:rsidRDefault="00990000">
      <w:pPr>
        <w:pStyle w:val="BodyTextIndent"/>
        <w:ind w:left="1440"/>
      </w:pPr>
    </w:p>
    <w:p w:rsidR="00990000" w:rsidRDefault="00990000">
      <w:pPr>
        <w:ind w:left="2880" w:hanging="720"/>
        <w:rPr>
          <w:sz w:val="24"/>
        </w:rPr>
      </w:pPr>
      <w:r>
        <w:rPr>
          <w:b/>
        </w:rPr>
        <w:t>A.</w:t>
      </w:r>
      <w:r>
        <w:tab/>
      </w:r>
      <w:r>
        <w:rPr>
          <w:sz w:val="24"/>
        </w:rPr>
        <w:t>The sensors shall be installed in a location where they will always remain immersed in the sample.</w:t>
      </w:r>
    </w:p>
    <w:p w:rsidR="00990000" w:rsidRDefault="00990000">
      <w:pPr>
        <w:ind w:left="2880"/>
        <w:rPr>
          <w:sz w:val="24"/>
        </w:rPr>
      </w:pPr>
    </w:p>
    <w:p w:rsidR="00990000" w:rsidRDefault="00990000">
      <w:pPr>
        <w:numPr>
          <w:ilvl w:val="0"/>
          <w:numId w:val="2"/>
        </w:numPr>
        <w:tabs>
          <w:tab w:val="clear" w:pos="2160"/>
          <w:tab w:val="num" w:pos="2880"/>
        </w:tabs>
        <w:ind w:left="2880"/>
        <w:rPr>
          <w:sz w:val="24"/>
        </w:rPr>
      </w:pPr>
      <w:r>
        <w:rPr>
          <w:sz w:val="24"/>
        </w:rPr>
        <w:t>The sensors shall be installed in a location where there is good solution movement and where they will respond rapidly to changes</w:t>
      </w:r>
    </w:p>
    <w:p w:rsidR="00990000" w:rsidRDefault="00990000">
      <w:pPr>
        <w:ind w:left="720"/>
        <w:rPr>
          <w:sz w:val="24"/>
        </w:rPr>
      </w:pPr>
    </w:p>
    <w:p w:rsidR="00990000" w:rsidRDefault="00990000">
      <w:pPr>
        <w:numPr>
          <w:ilvl w:val="0"/>
          <w:numId w:val="2"/>
        </w:numPr>
        <w:tabs>
          <w:tab w:val="clear" w:pos="2160"/>
          <w:tab w:val="num" w:pos="2880"/>
        </w:tabs>
        <w:ind w:left="2880"/>
        <w:rPr>
          <w:sz w:val="24"/>
        </w:rPr>
      </w:pPr>
      <w:r>
        <w:rPr>
          <w:sz w:val="24"/>
        </w:rPr>
        <w:t>The sensor cables shall be routed such that they are separated from any AC voltage by at least 6 inches.</w:t>
      </w:r>
    </w:p>
    <w:p w:rsidR="00990000" w:rsidRDefault="00990000">
      <w:pPr>
        <w:ind w:left="720"/>
        <w:rPr>
          <w:sz w:val="24"/>
        </w:rPr>
      </w:pPr>
    </w:p>
    <w:p w:rsidR="00990000" w:rsidRDefault="00990000">
      <w:pPr>
        <w:numPr>
          <w:ilvl w:val="0"/>
          <w:numId w:val="2"/>
        </w:numPr>
        <w:tabs>
          <w:tab w:val="clear" w:pos="2160"/>
          <w:tab w:val="num" w:pos="2880"/>
        </w:tabs>
        <w:ind w:left="2880"/>
        <w:rPr>
          <w:sz w:val="24"/>
        </w:rPr>
      </w:pPr>
      <w:r>
        <w:rPr>
          <w:sz w:val="24"/>
        </w:rPr>
        <w:t>If the sensor cable needs to be extended beyond the standard length, then 24 AWG, 3 twisted pair, shielded cable shall be utilized.</w:t>
      </w:r>
    </w:p>
    <w:p w:rsidR="00990000" w:rsidRDefault="00990000">
      <w:pPr>
        <w:ind w:left="2160"/>
        <w:rPr>
          <w:sz w:val="24"/>
        </w:rPr>
      </w:pPr>
    </w:p>
    <w:p w:rsidR="00990000" w:rsidRDefault="00990000">
      <w:pPr>
        <w:numPr>
          <w:ilvl w:val="0"/>
          <w:numId w:val="8"/>
        </w:numPr>
        <w:rPr>
          <w:sz w:val="24"/>
        </w:rPr>
      </w:pPr>
      <w:r>
        <w:rPr>
          <w:sz w:val="24"/>
        </w:rPr>
        <w:lastRenderedPageBreak/>
        <w:t>If the optional 4 – 20 mA output or water meter contactor are installed, then 22-26 AWG, twisted pair, shielded cable shall be utilized.</w:t>
      </w:r>
    </w:p>
    <w:p w:rsidR="00990000" w:rsidRDefault="00990000">
      <w:pPr>
        <w:rPr>
          <w:sz w:val="24"/>
        </w:rPr>
      </w:pPr>
    </w:p>
    <w:p w:rsidR="00990000" w:rsidRDefault="00990000">
      <w:pPr>
        <w:numPr>
          <w:ilvl w:val="0"/>
          <w:numId w:val="8"/>
        </w:numPr>
        <w:rPr>
          <w:sz w:val="24"/>
        </w:rPr>
      </w:pPr>
      <w:r>
        <w:rPr>
          <w:sz w:val="24"/>
        </w:rPr>
        <w:t xml:space="preserve">The sample line shall be tapped from the discharge side of the cooling tower recirculation </w:t>
      </w:r>
      <w:proofErr w:type="gramStart"/>
      <w:r>
        <w:rPr>
          <w:sz w:val="24"/>
        </w:rPr>
        <w:t>pump, and</w:t>
      </w:r>
      <w:proofErr w:type="gramEnd"/>
      <w:r>
        <w:rPr>
          <w:sz w:val="24"/>
        </w:rPr>
        <w:t xml:space="preserve"> returned to either the cooling tower sump or the suction side of the recirculation pump.</w:t>
      </w:r>
    </w:p>
    <w:p w:rsidR="00990000" w:rsidRDefault="00990000">
      <w:pPr>
        <w:pStyle w:val="BodyTextIndent"/>
        <w:ind w:left="0" w:firstLine="0"/>
      </w:pPr>
    </w:p>
    <w:p w:rsidR="00990000" w:rsidRDefault="00990000">
      <w:pPr>
        <w:pStyle w:val="BodyTextIndent"/>
        <w:ind w:left="0" w:firstLine="0"/>
        <w:rPr>
          <w:b/>
        </w:rPr>
      </w:pPr>
      <w:r>
        <w:rPr>
          <w:b/>
        </w:rPr>
        <w:t xml:space="preserve">Part 5. </w:t>
      </w:r>
      <w:r>
        <w:rPr>
          <w:b/>
        </w:rPr>
        <w:tab/>
        <w:t>Warranty</w:t>
      </w:r>
    </w:p>
    <w:p w:rsidR="00990000" w:rsidRDefault="00990000">
      <w:pPr>
        <w:pStyle w:val="BodyTextIndent"/>
        <w:ind w:left="720" w:firstLine="0"/>
        <w:rPr>
          <w:b/>
        </w:rPr>
      </w:pPr>
    </w:p>
    <w:p w:rsidR="00990000" w:rsidRDefault="00990000">
      <w:pPr>
        <w:pStyle w:val="BodyTextIndent"/>
        <w:ind w:left="720" w:firstLine="0"/>
        <w:rPr>
          <w:b/>
        </w:rPr>
      </w:pPr>
      <w:r>
        <w:rPr>
          <w:b/>
        </w:rPr>
        <w:t xml:space="preserve">5.1 </w:t>
      </w:r>
      <w:r>
        <w:rPr>
          <w:b/>
        </w:rPr>
        <w:tab/>
        <w:t>Terms</w:t>
      </w:r>
    </w:p>
    <w:p w:rsidR="00990000" w:rsidRDefault="00990000">
      <w:pPr>
        <w:pStyle w:val="BodyTextIndent"/>
        <w:ind w:left="720" w:firstLine="0"/>
        <w:rPr>
          <w:b/>
        </w:rPr>
      </w:pPr>
    </w:p>
    <w:p w:rsidR="00990000" w:rsidRDefault="00990000">
      <w:pPr>
        <w:pStyle w:val="BodyTextIndent"/>
        <w:ind w:left="1440" w:firstLine="0"/>
      </w:pPr>
      <w:r>
        <w:rPr>
          <w:b/>
        </w:rPr>
        <w:t>A.</w:t>
      </w:r>
      <w:r>
        <w:tab/>
        <w:t>The manufacturer of the above specified equipment shall guarantee equipment of its manufacture, and bearing its identification to be free from defects in workmanship and material for a period of 24 months for electronics and 12 months for mechanical parts from date of delivery from the factory or authorized distributor under normal use and service and otherwise when such equipment is used in accordance with instructions furnished by the manufacturer and for the purposes disclosed in writing at the time of purchase, if any.</w:t>
      </w:r>
    </w:p>
    <w:p w:rsidR="00990000" w:rsidRDefault="00990000">
      <w:pPr>
        <w:pStyle w:val="BodyTextIndent"/>
        <w:ind w:left="1440" w:firstLine="0"/>
      </w:pPr>
    </w:p>
    <w:p w:rsidR="00990000" w:rsidRDefault="00990000">
      <w:pPr>
        <w:pStyle w:val="BodyTextIndent"/>
        <w:ind w:left="1440" w:firstLine="0"/>
      </w:pPr>
      <w:r>
        <w:rPr>
          <w:b/>
        </w:rPr>
        <w:t>B.</w:t>
      </w:r>
      <w:r>
        <w:tab/>
        <w:t xml:space="preserve">In the event a component fails to perform as specified and having been returned to the manufacturer transportation charges </w:t>
      </w:r>
      <w:proofErr w:type="gramStart"/>
      <w:r>
        <w:t>prepaid, and</w:t>
      </w:r>
      <w:proofErr w:type="gramEnd"/>
      <w:r>
        <w:t xml:space="preserve"> is proven defective in service during the warranty period, the manufacturer shall repair or replace the defective part. Replaceable elastomeric parts and glass components are expendable and are not covered by any warranty.</w:t>
      </w:r>
    </w:p>
    <w:p w:rsidR="00990000" w:rsidRDefault="00990000">
      <w:pPr>
        <w:pStyle w:val="BodyTextIndent"/>
        <w:ind w:left="0" w:firstLine="0"/>
      </w:pPr>
    </w:p>
    <w:p w:rsidR="00990000" w:rsidRDefault="00990000">
      <w:pPr>
        <w:pStyle w:val="BodyTextIndent"/>
        <w:ind w:left="0" w:firstLine="0"/>
        <w:rPr>
          <w:b/>
        </w:rPr>
      </w:pPr>
      <w:r>
        <w:rPr>
          <w:b/>
        </w:rPr>
        <w:t>Part 6.</w:t>
      </w:r>
      <w:r>
        <w:rPr>
          <w:b/>
        </w:rPr>
        <w:tab/>
      </w:r>
      <w:r>
        <w:rPr>
          <w:b/>
        </w:rPr>
        <w:tab/>
        <w:t>Options</w:t>
      </w:r>
    </w:p>
    <w:p w:rsidR="00990000" w:rsidRDefault="00990000">
      <w:pPr>
        <w:pStyle w:val="BodyTextIndent"/>
        <w:ind w:left="720" w:firstLine="0"/>
        <w:rPr>
          <w:b/>
        </w:rPr>
      </w:pPr>
    </w:p>
    <w:p w:rsidR="00990000" w:rsidRDefault="00990000">
      <w:pPr>
        <w:pStyle w:val="BodyTextIndent"/>
        <w:ind w:left="720" w:firstLine="0"/>
        <w:rPr>
          <w:b/>
        </w:rPr>
      </w:pPr>
      <w:r>
        <w:rPr>
          <w:b/>
        </w:rPr>
        <w:t>6.1</w:t>
      </w:r>
      <w:r>
        <w:rPr>
          <w:b/>
        </w:rPr>
        <w:tab/>
        <w:t>Related Equipment</w:t>
      </w:r>
    </w:p>
    <w:p w:rsidR="00990000" w:rsidRDefault="00990000">
      <w:pPr>
        <w:pStyle w:val="BodyTextIndent"/>
        <w:ind w:left="1440" w:firstLine="0"/>
        <w:rPr>
          <w:b/>
        </w:rPr>
      </w:pPr>
    </w:p>
    <w:p w:rsidR="00990000" w:rsidRDefault="00990000">
      <w:pPr>
        <w:pStyle w:val="BodyTextIndent"/>
        <w:numPr>
          <w:ilvl w:val="0"/>
          <w:numId w:val="9"/>
        </w:numPr>
      </w:pPr>
      <w:r>
        <w:t>Solenoid valve for bleed control</w:t>
      </w:r>
    </w:p>
    <w:p w:rsidR="00990000" w:rsidRDefault="00990000">
      <w:pPr>
        <w:pStyle w:val="BodyTextIndent"/>
        <w:numPr>
          <w:ilvl w:val="0"/>
          <w:numId w:val="9"/>
        </w:numPr>
      </w:pPr>
      <w:r>
        <w:t>Water meter for makeup and/or bleed flow</w:t>
      </w:r>
    </w:p>
    <w:p w:rsidR="00990000" w:rsidRDefault="00990000">
      <w:pPr>
        <w:pStyle w:val="BodyTextIndent"/>
        <w:numPr>
          <w:ilvl w:val="0"/>
          <w:numId w:val="9"/>
        </w:numPr>
      </w:pPr>
      <w:r>
        <w:t>Level switch or level transmitter for chemical level monitoring</w:t>
      </w:r>
    </w:p>
    <w:p w:rsidR="00990000" w:rsidRDefault="00990000">
      <w:pPr>
        <w:pStyle w:val="BodyTextIndent"/>
        <w:numPr>
          <w:ilvl w:val="0"/>
          <w:numId w:val="9"/>
        </w:numPr>
      </w:pPr>
      <w:r>
        <w:t>Metering pumps for chemical control</w:t>
      </w:r>
    </w:p>
    <w:p w:rsidR="00990000" w:rsidRDefault="00990000">
      <w:pPr>
        <w:pStyle w:val="BodyTextIndent"/>
        <w:ind w:left="0" w:firstLine="0"/>
      </w:pPr>
    </w:p>
    <w:p w:rsidR="00990000" w:rsidRDefault="00990000">
      <w:pPr>
        <w:pStyle w:val="BodyTextIndent"/>
        <w:ind w:left="0" w:firstLine="0"/>
        <w:rPr>
          <w:b/>
        </w:rPr>
      </w:pPr>
      <w:r>
        <w:rPr>
          <w:b/>
        </w:rPr>
        <w:t>Part 7.</w:t>
      </w:r>
      <w:r>
        <w:rPr>
          <w:b/>
        </w:rPr>
        <w:tab/>
      </w:r>
      <w:r>
        <w:rPr>
          <w:b/>
        </w:rPr>
        <w:tab/>
        <w:t>Spare Parts</w:t>
      </w:r>
    </w:p>
    <w:p w:rsidR="00990000" w:rsidRDefault="00990000">
      <w:pPr>
        <w:pStyle w:val="BodyTextIndent"/>
        <w:ind w:left="0" w:firstLine="0"/>
        <w:rPr>
          <w:b/>
        </w:rPr>
      </w:pPr>
    </w:p>
    <w:p w:rsidR="00990000" w:rsidRDefault="00990000">
      <w:pPr>
        <w:pStyle w:val="BodyTextIndent"/>
        <w:ind w:left="720" w:firstLine="0"/>
        <w:rPr>
          <w:b/>
        </w:rPr>
      </w:pPr>
      <w:r>
        <w:rPr>
          <w:b/>
        </w:rPr>
        <w:t>7.1</w:t>
      </w:r>
      <w:r>
        <w:rPr>
          <w:b/>
        </w:rPr>
        <w:tab/>
        <w:t>Recommended Spare Parts</w:t>
      </w:r>
    </w:p>
    <w:p w:rsidR="00990000" w:rsidRDefault="00990000">
      <w:pPr>
        <w:pStyle w:val="BodyTextIndent"/>
        <w:ind w:left="720" w:firstLine="0"/>
        <w:rPr>
          <w:b/>
        </w:rPr>
      </w:pPr>
    </w:p>
    <w:p w:rsidR="001E0B9C" w:rsidRDefault="004C7CF3">
      <w:pPr>
        <w:numPr>
          <w:ilvl w:val="0"/>
          <w:numId w:val="10"/>
        </w:numPr>
        <w:rPr>
          <w:sz w:val="24"/>
        </w:rPr>
      </w:pPr>
      <w:r>
        <w:rPr>
          <w:sz w:val="24"/>
        </w:rPr>
        <w:t>102834 Fuse, F1, 6</w:t>
      </w:r>
      <w:r w:rsidR="007B151B">
        <w:rPr>
          <w:sz w:val="24"/>
        </w:rPr>
        <w:t>.3</w:t>
      </w:r>
      <w:r w:rsidR="00990000">
        <w:rPr>
          <w:sz w:val="24"/>
        </w:rPr>
        <w:t xml:space="preserve"> amp</w:t>
      </w:r>
      <w:r>
        <w:rPr>
          <w:sz w:val="24"/>
        </w:rPr>
        <w:t xml:space="preserve"> 250 V, 5 x 20 mm</w:t>
      </w:r>
    </w:p>
    <w:p w:rsidR="001E0B9C" w:rsidRDefault="001E0B9C">
      <w:pPr>
        <w:rPr>
          <w:sz w:val="24"/>
        </w:rPr>
      </w:pPr>
      <w:r>
        <w:rPr>
          <w:sz w:val="24"/>
        </w:rPr>
        <w:br w:type="page"/>
      </w:r>
    </w:p>
    <w:p w:rsidR="00990000" w:rsidRDefault="001E0B9C" w:rsidP="001E0B9C">
      <w:pPr>
        <w:rPr>
          <w:b/>
          <w:sz w:val="24"/>
        </w:rPr>
      </w:pPr>
      <w:r>
        <w:rPr>
          <w:b/>
          <w:sz w:val="24"/>
        </w:rPr>
        <w:lastRenderedPageBreak/>
        <w:t>Part 8.</w:t>
      </w:r>
      <w:r>
        <w:rPr>
          <w:b/>
          <w:sz w:val="24"/>
        </w:rPr>
        <w:tab/>
      </w:r>
      <w:r>
        <w:rPr>
          <w:b/>
          <w:sz w:val="24"/>
        </w:rPr>
        <w:tab/>
        <w:t>Dimensions</w:t>
      </w:r>
    </w:p>
    <w:p w:rsidR="009E5168" w:rsidRDefault="009E5168" w:rsidP="001E0B9C">
      <w:pPr>
        <w:rPr>
          <w:b/>
          <w:sz w:val="24"/>
        </w:rPr>
      </w:pPr>
    </w:p>
    <w:p w:rsidR="009E5168" w:rsidRDefault="009E5168" w:rsidP="001E0B9C">
      <w:pPr>
        <w:rPr>
          <w:b/>
          <w:sz w:val="24"/>
        </w:rPr>
      </w:pPr>
    </w:p>
    <w:p w:rsidR="009E5168" w:rsidRDefault="009E5168" w:rsidP="001E0B9C">
      <w:pPr>
        <w:rPr>
          <w:b/>
          <w:sz w:val="24"/>
        </w:rPr>
      </w:pPr>
      <w:r>
        <w:rPr>
          <w:b/>
          <w:noProof/>
          <w:sz w:val="24"/>
        </w:rPr>
        <w:drawing>
          <wp:inline distT="0" distB="0" distL="0" distR="0">
            <wp:extent cx="4239768" cy="4642104"/>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MENSIONAL DRAW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9768" cy="4642104"/>
                    </a:xfrm>
                    <a:prstGeom prst="rect">
                      <a:avLst/>
                    </a:prstGeom>
                  </pic:spPr>
                </pic:pic>
              </a:graphicData>
            </a:graphic>
          </wp:inline>
        </w:drawing>
      </w:r>
    </w:p>
    <w:p w:rsidR="009E5168" w:rsidRDefault="009E5168">
      <w:pPr>
        <w:rPr>
          <w:b/>
          <w:sz w:val="24"/>
        </w:rPr>
      </w:pPr>
      <w:r>
        <w:rPr>
          <w:b/>
          <w:sz w:val="24"/>
        </w:rPr>
        <w:br w:type="page"/>
      </w:r>
    </w:p>
    <w:p w:rsidR="009E5168" w:rsidRDefault="009E5168" w:rsidP="001E0B9C">
      <w:pPr>
        <w:rPr>
          <w:b/>
          <w:sz w:val="24"/>
        </w:rPr>
      </w:pPr>
      <w:r>
        <w:rPr>
          <w:b/>
          <w:sz w:val="24"/>
        </w:rPr>
        <w:lastRenderedPageBreak/>
        <w:t>Panel Dimensions</w:t>
      </w:r>
    </w:p>
    <w:p w:rsidR="009E5168" w:rsidRDefault="009E5168" w:rsidP="001E0B9C">
      <w:pPr>
        <w:rPr>
          <w:b/>
          <w:sz w:val="24"/>
        </w:rPr>
      </w:pPr>
    </w:p>
    <w:p w:rsidR="009E5168" w:rsidRDefault="00B75B79" w:rsidP="001E0B9C">
      <w:pPr>
        <w:rPr>
          <w:b/>
          <w:sz w:val="24"/>
        </w:rPr>
      </w:pPr>
      <w:r>
        <w:rPr>
          <w:b/>
          <w:noProof/>
          <w:sz w:val="24"/>
        </w:rPr>
        <w:drawing>
          <wp:inline distT="0" distB="0" distL="0" distR="0" wp14:anchorId="31FD6294" wp14:editId="60BB9D8F">
            <wp:extent cx="6343650" cy="470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0625_drawing.png"/>
                    <pic:cNvPicPr/>
                  </pic:nvPicPr>
                  <pic:blipFill>
                    <a:blip r:embed="rId6">
                      <a:extLst>
                        <a:ext uri="{28A0092B-C50C-407E-A947-70E740481C1C}">
                          <a14:useLocalDpi xmlns:a14="http://schemas.microsoft.com/office/drawing/2010/main" val="0"/>
                        </a:ext>
                      </a:extLst>
                    </a:blip>
                    <a:stretch>
                      <a:fillRect/>
                    </a:stretch>
                  </pic:blipFill>
                  <pic:spPr>
                    <a:xfrm>
                      <a:off x="0" y="0"/>
                      <a:ext cx="6343650" cy="4705350"/>
                    </a:xfrm>
                    <a:prstGeom prst="rect">
                      <a:avLst/>
                    </a:prstGeom>
                  </pic:spPr>
                </pic:pic>
              </a:graphicData>
            </a:graphic>
          </wp:inline>
        </w:drawing>
      </w:r>
    </w:p>
    <w:p w:rsidR="00B75B79" w:rsidRDefault="00B75B79" w:rsidP="001E0B9C">
      <w:pPr>
        <w:rPr>
          <w:b/>
          <w:sz w:val="24"/>
        </w:rPr>
      </w:pPr>
    </w:p>
    <w:tbl>
      <w:tblPr>
        <w:tblW w:w="10797" w:type="dxa"/>
        <w:tblInd w:w="80" w:type="dxa"/>
        <w:tblLayout w:type="fixed"/>
        <w:tblCellMar>
          <w:left w:w="0" w:type="dxa"/>
          <w:right w:w="0" w:type="dxa"/>
        </w:tblCellMar>
        <w:tblLook w:val="0000" w:firstRow="0" w:lastRow="0" w:firstColumn="0" w:lastColumn="0" w:noHBand="0" w:noVBand="0"/>
      </w:tblPr>
      <w:tblGrid>
        <w:gridCol w:w="1190"/>
        <w:gridCol w:w="979"/>
        <w:gridCol w:w="965"/>
        <w:gridCol w:w="994"/>
        <w:gridCol w:w="997"/>
        <w:gridCol w:w="904"/>
        <w:gridCol w:w="885"/>
        <w:gridCol w:w="850"/>
        <w:gridCol w:w="885"/>
        <w:gridCol w:w="1152"/>
        <w:gridCol w:w="996"/>
      </w:tblGrid>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W600</w:t>
            </w:r>
            <w:r w:rsidR="009E5168">
              <w:rPr>
                <w:rFonts w:ascii="Arial" w:hAnsi="Arial" w:cs="Arial"/>
                <w:color w:val="000019"/>
                <w:sz w:val="18"/>
                <w:szCs w:val="18"/>
              </w:rPr>
              <w:t>-CT-</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A</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B</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C</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D</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E</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F</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G</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H</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I</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J</w:t>
            </w:r>
          </w:p>
        </w:tc>
      </w:tr>
      <w:tr w:rsidR="001E0B9C" w:rsidRPr="001E0B9C" w:rsidTr="009E5168">
        <w:trPr>
          <w:trHeight w:val="259"/>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right"/>
              <w:textAlignment w:val="center"/>
              <w:rPr>
                <w:rFonts w:ascii="Arial" w:hAnsi="Arial" w:cs="Arial"/>
                <w:color w:val="000000"/>
                <w:sz w:val="18"/>
                <w:szCs w:val="18"/>
              </w:rPr>
            </w:pPr>
            <w:r w:rsidRPr="001E0B9C">
              <w:rPr>
                <w:rFonts w:ascii="Arial" w:hAnsi="Arial" w:cs="Arial"/>
                <w:color w:val="000019"/>
                <w:spacing w:val="-1"/>
                <w:sz w:val="18"/>
                <w:szCs w:val="18"/>
              </w:rPr>
              <w:t>Tolerances:</w:t>
            </w:r>
          </w:p>
        </w:tc>
        <w:tc>
          <w:tcPr>
            <w:tcW w:w="4839"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+/- 0.1", 2.5 mm</w:t>
            </w:r>
          </w:p>
        </w:tc>
        <w:tc>
          <w:tcPr>
            <w:tcW w:w="262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+/- 0.3", 8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+/- 0.01", 0.25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+/- 0.3", 8 mm</w:t>
            </w: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pacing w:val="-1"/>
                <w:sz w:val="18"/>
                <w:szCs w:val="18"/>
              </w:rPr>
              <w:t>BN/FN</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1E0B9C">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13"</w:t>
            </w:r>
          </w:p>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330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1E0B9C">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12"</w:t>
            </w:r>
          </w:p>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305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7"</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178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9E5168">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2"</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51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9E5168">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38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9E5168">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BA/BB/BC/BD/FA/FB/FC/FD</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571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546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102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38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279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DN</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571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546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7"</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178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7"</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178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254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DE/DF</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571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546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102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51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254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HN</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610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571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19"</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483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445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19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356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6"</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152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3"</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76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HA</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610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571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19"</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483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445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19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279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6"</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152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3"</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76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bl>
    <w:p w:rsidR="001E0B9C" w:rsidRDefault="001E0B9C" w:rsidP="001E0B9C">
      <w:pPr>
        <w:rPr>
          <w:b/>
          <w:sz w:val="24"/>
        </w:rPr>
      </w:pPr>
    </w:p>
    <w:p w:rsidR="001E0B9C" w:rsidRDefault="001E0B9C" w:rsidP="001E0B9C">
      <w:pPr>
        <w:rPr>
          <w:b/>
          <w:sz w:val="24"/>
        </w:rPr>
      </w:pPr>
    </w:p>
    <w:p w:rsidR="00990000" w:rsidRDefault="009E5168" w:rsidP="009E5168">
      <w:pPr>
        <w:rPr>
          <w:b/>
          <w:sz w:val="24"/>
        </w:rPr>
      </w:pPr>
      <w:r>
        <w:rPr>
          <w:b/>
          <w:sz w:val="24"/>
        </w:rPr>
        <w:t>Part 9.</w:t>
      </w:r>
      <w:r>
        <w:rPr>
          <w:b/>
          <w:sz w:val="24"/>
        </w:rPr>
        <w:tab/>
      </w:r>
      <w:r>
        <w:rPr>
          <w:b/>
          <w:sz w:val="24"/>
        </w:rPr>
        <w:tab/>
        <w:t>Wiring</w:t>
      </w:r>
    </w:p>
    <w:p w:rsidR="009E5168" w:rsidRDefault="009E5168" w:rsidP="009E5168">
      <w:pPr>
        <w:rPr>
          <w:b/>
          <w:sz w:val="24"/>
        </w:rPr>
      </w:pPr>
    </w:p>
    <w:p w:rsidR="009E5168" w:rsidRDefault="009E5168" w:rsidP="009E5168">
      <w:pPr>
        <w:rPr>
          <w:b/>
          <w:sz w:val="24"/>
        </w:rPr>
      </w:pPr>
      <w:r>
        <w:rPr>
          <w:noProof/>
        </w:rPr>
        <w:drawing>
          <wp:inline distT="0" distB="0" distL="0" distR="0" wp14:anchorId="7586C862" wp14:editId="4EC24106">
            <wp:extent cx="4746625" cy="2355850"/>
            <wp:effectExtent l="0" t="0" r="0" b="635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it_wiring.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6625" cy="2355850"/>
                    </a:xfrm>
                    <a:prstGeom prst="rect">
                      <a:avLst/>
                    </a:prstGeom>
                  </pic:spPr>
                </pic:pic>
              </a:graphicData>
            </a:graphic>
          </wp:inline>
        </w:drawing>
      </w:r>
    </w:p>
    <w:p w:rsidR="009E5168" w:rsidRDefault="009E5168">
      <w:pPr>
        <w:rPr>
          <w:b/>
          <w:sz w:val="24"/>
        </w:rPr>
      </w:pPr>
      <w:r>
        <w:rPr>
          <w:b/>
          <w:sz w:val="24"/>
        </w:rPr>
        <w:br w:type="page"/>
      </w:r>
    </w:p>
    <w:p w:rsidR="009E5168" w:rsidRDefault="00982640" w:rsidP="009E5168">
      <w:pPr>
        <w:rPr>
          <w:b/>
          <w:sz w:val="24"/>
        </w:rPr>
      </w:pPr>
      <w:r>
        <w:rPr>
          <w:noProof/>
        </w:rPr>
        <w:lastRenderedPageBreak/>
        <w:drawing>
          <wp:inline distT="0" distB="0" distL="0" distR="0" wp14:anchorId="6A3C23C3" wp14:editId="2034CDF4">
            <wp:extent cx="6134735" cy="7939068"/>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CCond Wiring.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4735" cy="7939068"/>
                    </a:xfrm>
                    <a:prstGeom prst="rect">
                      <a:avLst/>
                    </a:prstGeom>
                  </pic:spPr>
                </pic:pic>
              </a:graphicData>
            </a:graphic>
          </wp:inline>
        </w:drawing>
      </w:r>
    </w:p>
    <w:p w:rsidR="009E5168" w:rsidRPr="009E5168" w:rsidRDefault="009E5168" w:rsidP="009E5168">
      <w:pPr>
        <w:jc w:val="center"/>
        <w:rPr>
          <w:rFonts w:ascii="Arial" w:hAnsi="Arial" w:cs="Arial"/>
          <w:b/>
          <w:sz w:val="24"/>
        </w:rPr>
      </w:pPr>
      <w:r w:rsidRPr="009E5168">
        <w:rPr>
          <w:rFonts w:ascii="Arial" w:hAnsi="Arial" w:cs="Arial"/>
          <w:b/>
          <w:sz w:val="24"/>
        </w:rPr>
        <w:t>Contacting Conductivity Sensor Input Wiring</w:t>
      </w:r>
    </w:p>
    <w:p w:rsidR="009E5168" w:rsidRDefault="009E5168" w:rsidP="009E5168">
      <w:pPr>
        <w:pStyle w:val="DwgCaption"/>
      </w:pPr>
    </w:p>
    <w:p w:rsidR="009E5168" w:rsidRDefault="00982640" w:rsidP="009E5168">
      <w:pPr>
        <w:pStyle w:val="DwgCaption"/>
      </w:pPr>
      <w:r>
        <w:rPr>
          <w:noProof/>
        </w:rPr>
        <w:lastRenderedPageBreak/>
        <w:drawing>
          <wp:inline distT="0" distB="0" distL="0" distR="0" wp14:anchorId="532CF78E" wp14:editId="7F21EBC8">
            <wp:extent cx="5993394" cy="7367932"/>
            <wp:effectExtent l="0" t="0" r="0" b="444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ECond Wiring.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8432" cy="7374126"/>
                    </a:xfrm>
                    <a:prstGeom prst="rect">
                      <a:avLst/>
                    </a:prstGeom>
                  </pic:spPr>
                </pic:pic>
              </a:graphicData>
            </a:graphic>
          </wp:inline>
        </w:drawing>
      </w:r>
    </w:p>
    <w:p w:rsidR="00982640" w:rsidRDefault="00982640" w:rsidP="009E5168">
      <w:pPr>
        <w:pStyle w:val="DwgCaption"/>
      </w:pPr>
    </w:p>
    <w:p w:rsidR="00982640" w:rsidRDefault="00982640" w:rsidP="009E5168">
      <w:pPr>
        <w:pStyle w:val="DwgCaption"/>
      </w:pPr>
    </w:p>
    <w:p w:rsidR="00982640" w:rsidRDefault="00982640" w:rsidP="009E5168">
      <w:pPr>
        <w:pStyle w:val="DwgCaption"/>
      </w:pPr>
    </w:p>
    <w:p w:rsidR="009E5168" w:rsidRDefault="009E5168" w:rsidP="009E5168">
      <w:pPr>
        <w:pStyle w:val="DwgCaption"/>
      </w:pPr>
      <w:r>
        <w:t>Electrodeless</w:t>
      </w:r>
      <w:r w:rsidRPr="00851E8C">
        <w:t xml:space="preserve"> Conductivity Sensor Input Wiring</w:t>
      </w:r>
    </w:p>
    <w:p w:rsidR="009E5168" w:rsidRDefault="00982640" w:rsidP="009E5168">
      <w:pPr>
        <w:pStyle w:val="DwgCaption"/>
        <w:jc w:val="left"/>
      </w:pPr>
      <w:r>
        <w:rPr>
          <w:noProof/>
        </w:rPr>
        <w:lastRenderedPageBreak/>
        <w:drawing>
          <wp:inline distT="0" distB="0" distL="0" distR="0" wp14:anchorId="3401CB2B" wp14:editId="43DBFF39">
            <wp:extent cx="6219731" cy="80490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PH-ORP INPUTS.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3807" cy="8054339"/>
                    </a:xfrm>
                    <a:prstGeom prst="rect">
                      <a:avLst/>
                    </a:prstGeom>
                  </pic:spPr>
                </pic:pic>
              </a:graphicData>
            </a:graphic>
          </wp:inline>
        </w:drawing>
      </w:r>
    </w:p>
    <w:p w:rsidR="009E5168" w:rsidRDefault="009E5168" w:rsidP="009E5168">
      <w:pPr>
        <w:pStyle w:val="DwgCaption"/>
      </w:pPr>
    </w:p>
    <w:p w:rsidR="009E5168" w:rsidRDefault="009E5168" w:rsidP="009E5168">
      <w:pPr>
        <w:pStyle w:val="DwgCaption"/>
        <w:rPr>
          <w:color w:val="FF0000"/>
        </w:rPr>
      </w:pPr>
      <w:r>
        <w:t>pH/ORP Sensor Input Wiring</w:t>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82640" w:rsidP="009E5168">
      <w:pPr>
        <w:pStyle w:val="DwgCaption"/>
      </w:pPr>
      <w:r>
        <w:rPr>
          <w:noProof/>
        </w:rPr>
        <w:drawing>
          <wp:inline distT="0" distB="0" distL="0" distR="0" wp14:anchorId="4A30A17D" wp14:editId="46B021AF">
            <wp:extent cx="5866646" cy="759213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S INPUTS.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9795" cy="7596207"/>
                    </a:xfrm>
                    <a:prstGeom prst="rect">
                      <a:avLst/>
                    </a:prstGeom>
                  </pic:spPr>
                </pic:pic>
              </a:graphicData>
            </a:graphic>
          </wp:inline>
        </w:drawing>
      </w:r>
      <w:bookmarkStart w:id="0" w:name="_GoBack"/>
      <w:bookmarkEnd w:id="0"/>
    </w:p>
    <w:p w:rsidR="009E5168" w:rsidRDefault="009E5168" w:rsidP="009E5168">
      <w:pPr>
        <w:pStyle w:val="DwgCaption"/>
      </w:pPr>
    </w:p>
    <w:p w:rsidR="009E5168" w:rsidRDefault="009E5168" w:rsidP="009E5168">
      <w:pPr>
        <w:pStyle w:val="DwgCaption"/>
      </w:pPr>
    </w:p>
    <w:p w:rsidR="009E5168" w:rsidRDefault="009E5168" w:rsidP="009E5168">
      <w:pPr>
        <w:pStyle w:val="DwgCaption"/>
      </w:pPr>
      <w:r>
        <w:t>Disinfection Sensor Input Wiring</w:t>
      </w:r>
    </w:p>
    <w:p w:rsidR="009E5168" w:rsidRDefault="009E5168" w:rsidP="009E5168">
      <w:r>
        <w:br w:type="page"/>
      </w:r>
      <w:r>
        <w:rPr>
          <w:noProof/>
        </w:rPr>
        <w:lastRenderedPageBreak/>
        <w:drawing>
          <wp:inline distT="0" distB="0" distL="0" distR="0" wp14:anchorId="3877D252" wp14:editId="67CC5799">
            <wp:extent cx="6134735" cy="74428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4-20ma sensor wiring.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735" cy="7442835"/>
                    </a:xfrm>
                    <a:prstGeom prst="rect">
                      <a:avLst/>
                    </a:prstGeom>
                  </pic:spPr>
                </pic:pic>
              </a:graphicData>
            </a:graphic>
          </wp:inline>
        </w:drawing>
      </w:r>
    </w:p>
    <w:p w:rsidR="009E5168" w:rsidRDefault="009E5168" w:rsidP="009E5168"/>
    <w:p w:rsidR="009E5168" w:rsidRDefault="009E5168" w:rsidP="009E5168"/>
    <w:p w:rsidR="009E5168" w:rsidRDefault="009E5168" w:rsidP="009E5168"/>
    <w:p w:rsidR="009E5168" w:rsidRPr="009E5168" w:rsidRDefault="009E5168" w:rsidP="009E5168">
      <w:pPr>
        <w:jc w:val="center"/>
        <w:rPr>
          <w:rFonts w:ascii="Arial" w:hAnsi="Arial" w:cs="Arial"/>
          <w:b/>
          <w:sz w:val="24"/>
          <w:szCs w:val="24"/>
        </w:rPr>
      </w:pPr>
      <w:r w:rsidRPr="009E5168">
        <w:rPr>
          <w:rFonts w:ascii="Arial" w:hAnsi="Arial" w:cs="Arial"/>
          <w:b/>
          <w:sz w:val="24"/>
          <w:szCs w:val="24"/>
        </w:rPr>
        <w:t>4-20mA Sensor Input Wiring</w:t>
      </w:r>
    </w:p>
    <w:p w:rsidR="009E5168" w:rsidRDefault="009E5168" w:rsidP="009E5168"/>
    <w:p w:rsidR="009E5168" w:rsidRDefault="009E5168" w:rsidP="009E5168"/>
    <w:p w:rsidR="009E5168" w:rsidRDefault="009E5168" w:rsidP="009E5168"/>
    <w:p w:rsidR="009E5168" w:rsidRDefault="009E5168" w:rsidP="009E5168">
      <w:pPr>
        <w:pStyle w:val="DwgCaption"/>
      </w:pPr>
    </w:p>
    <w:p w:rsidR="009E5168" w:rsidRDefault="009E5168" w:rsidP="009E5168">
      <w:pPr>
        <w:pStyle w:val="DwgCaption"/>
      </w:pPr>
      <w:r>
        <w:rPr>
          <w:noProof/>
        </w:rPr>
        <w:drawing>
          <wp:inline distT="0" distB="0" distL="0" distR="0" wp14:anchorId="2549712F" wp14:editId="0D87E16F">
            <wp:extent cx="6134735" cy="62972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gital Input Wiring.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4735" cy="6297295"/>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rPr>
          <w:color w:val="FF0000"/>
        </w:rPr>
      </w:pPr>
      <w:r>
        <w:t>Digital Input Wiring</w:t>
      </w:r>
    </w:p>
    <w:p w:rsidR="009E5168" w:rsidRDefault="009E5168" w:rsidP="009E5168">
      <w:pPr>
        <w:pStyle w:val="DwgCaption"/>
      </w:pPr>
    </w:p>
    <w:p w:rsidR="009E5168" w:rsidRDefault="009E5168" w:rsidP="009E5168">
      <w:pPr>
        <w:pStyle w:val="DwgCaption"/>
      </w:pPr>
    </w:p>
    <w:p w:rsidR="009E5168" w:rsidRDefault="009E5168" w:rsidP="009E5168">
      <w:pPr>
        <w:pStyle w:val="DwgCaption"/>
      </w:pPr>
      <w:r>
        <w:rPr>
          <w:noProof/>
        </w:rPr>
        <w:lastRenderedPageBreak/>
        <w:drawing>
          <wp:inline distT="0" distB="0" distL="0" distR="0" wp14:anchorId="30E00C22" wp14:editId="1E3E3FA8">
            <wp:extent cx="5931104" cy="7879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AC POWER &amp; RELAY OUTPUT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3878" cy="7882765"/>
                    </a:xfrm>
                    <a:prstGeom prst="rect">
                      <a:avLst/>
                    </a:prstGeom>
                  </pic:spPr>
                </pic:pic>
              </a:graphicData>
            </a:graphic>
          </wp:inline>
        </w:drawing>
      </w:r>
    </w:p>
    <w:p w:rsidR="009E5168" w:rsidRDefault="009E5168" w:rsidP="009E5168">
      <w:pPr>
        <w:pStyle w:val="DwgCaption"/>
      </w:pPr>
      <w:r>
        <w:t>W600 AC Power &amp; Relay Output Wiring</w:t>
      </w:r>
    </w:p>
    <w:p w:rsidR="009E5168" w:rsidRDefault="009E5168" w:rsidP="009E5168">
      <w:r>
        <w:br w:type="page"/>
      </w:r>
    </w:p>
    <w:p w:rsidR="009E5168" w:rsidRDefault="009E5168" w:rsidP="009E5168">
      <w:r>
        <w:rPr>
          <w:noProof/>
        </w:rPr>
        <w:lastRenderedPageBreak/>
        <w:drawing>
          <wp:inline distT="0" distB="0" distL="0" distR="0" wp14:anchorId="551CD890" wp14:editId="4EACDF8F">
            <wp:extent cx="5585460" cy="773500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10 Outputs.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0024" cy="7741324"/>
                    </a:xfrm>
                    <a:prstGeom prst="rect">
                      <a:avLst/>
                    </a:prstGeom>
                  </pic:spPr>
                </pic:pic>
              </a:graphicData>
            </a:graphic>
          </wp:inline>
        </w:drawing>
      </w:r>
    </w:p>
    <w:p w:rsidR="009E5168" w:rsidRDefault="009E5168" w:rsidP="009E5168">
      <w:pPr>
        <w:pStyle w:val="DwgCaption"/>
      </w:pPr>
      <w:r>
        <w:t>W610 AC Power &amp; Relay Output Wiring</w:t>
      </w:r>
    </w:p>
    <w:p w:rsidR="009E5168" w:rsidRDefault="009E5168" w:rsidP="009E5168">
      <w:r>
        <w:br w:type="page"/>
      </w:r>
    </w:p>
    <w:p w:rsidR="009E5168" w:rsidRDefault="009E5168" w:rsidP="009E5168">
      <w:r>
        <w:rPr>
          <w:noProof/>
        </w:rPr>
        <w:lastRenderedPageBreak/>
        <w:drawing>
          <wp:inline distT="0" distB="0" distL="0" distR="0" wp14:anchorId="59094338" wp14:editId="5364A61E">
            <wp:extent cx="5509260" cy="7629479"/>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20 Outputs.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9599" cy="7629948"/>
                    </a:xfrm>
                    <a:prstGeom prst="rect">
                      <a:avLst/>
                    </a:prstGeom>
                  </pic:spPr>
                </pic:pic>
              </a:graphicData>
            </a:graphic>
          </wp:inline>
        </w:drawing>
      </w:r>
    </w:p>
    <w:p w:rsidR="009E5168" w:rsidRDefault="009E5168" w:rsidP="009E5168">
      <w:pPr>
        <w:pStyle w:val="DwgCaption"/>
      </w:pPr>
      <w:r>
        <w:t>W620 AC Power &amp; Relay Output Wiring</w:t>
      </w:r>
    </w:p>
    <w:p w:rsidR="009E5168" w:rsidRDefault="009E5168" w:rsidP="009E5168">
      <w:pPr>
        <w:pStyle w:val="DwgCaption"/>
      </w:pPr>
    </w:p>
    <w:p w:rsidR="009E5168" w:rsidRDefault="009E5168" w:rsidP="009E5168">
      <w:r>
        <w:br w:type="page"/>
      </w:r>
      <w:r>
        <w:rPr>
          <w:noProof/>
        </w:rPr>
        <w:lastRenderedPageBreak/>
        <w:drawing>
          <wp:inline distT="0" distB="0" distL="0" distR="0" wp14:anchorId="5745A084" wp14:editId="252BDD11">
            <wp:extent cx="5570220" cy="7713898"/>
            <wp:effectExtent l="0" t="0" r="0" b="190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40 Outputs.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3362" cy="7718249"/>
                    </a:xfrm>
                    <a:prstGeom prst="rect">
                      <a:avLst/>
                    </a:prstGeom>
                  </pic:spPr>
                </pic:pic>
              </a:graphicData>
            </a:graphic>
          </wp:inline>
        </w:drawing>
      </w:r>
    </w:p>
    <w:p w:rsidR="009E5168" w:rsidRDefault="009E5168" w:rsidP="009E5168">
      <w:pPr>
        <w:pStyle w:val="DwgCaption"/>
      </w:pPr>
      <w:r>
        <w:t>W640 AC Power &amp; Relay Output Wiring</w:t>
      </w:r>
    </w:p>
    <w:p w:rsidR="009E5168" w:rsidRDefault="009E5168" w:rsidP="009E5168">
      <w:r>
        <w:br w:type="page"/>
      </w:r>
    </w:p>
    <w:p w:rsidR="009E5168" w:rsidRDefault="009E5168" w:rsidP="009E5168">
      <w:r>
        <w:rPr>
          <w:noProof/>
        </w:rPr>
        <w:lastRenderedPageBreak/>
        <w:drawing>
          <wp:inline distT="0" distB="0" distL="0" distR="0" wp14:anchorId="1ECCAB58" wp14:editId="2CD62477">
            <wp:extent cx="6134735" cy="620014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Analog_outputs.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4735" cy="6200140"/>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rPr>
          <w:kern w:val="28"/>
          <w:sz w:val="28"/>
        </w:rPr>
      </w:pPr>
      <w:r>
        <w:t>Analog Output Wiring</w:t>
      </w:r>
    </w:p>
    <w:p w:rsidR="009E5168" w:rsidRDefault="009E5168" w:rsidP="009E5168">
      <w:pPr>
        <w:rPr>
          <w:b/>
          <w:sz w:val="24"/>
        </w:rPr>
      </w:pPr>
    </w:p>
    <w:p w:rsidR="009E5168" w:rsidRDefault="009E5168" w:rsidP="009E5168">
      <w:pPr>
        <w:rPr>
          <w:b/>
          <w:sz w:val="24"/>
        </w:rPr>
      </w:pPr>
    </w:p>
    <w:p w:rsidR="00990000" w:rsidRDefault="00990000" w:rsidP="004C7CF3">
      <w:pPr>
        <w:ind w:left="1440"/>
        <w:rPr>
          <w:b/>
          <w:sz w:val="24"/>
        </w:rPr>
      </w:pPr>
    </w:p>
    <w:sectPr w:rsidR="00990000" w:rsidSect="00B75B79">
      <w:pgSz w:w="12240" w:h="15840"/>
      <w:pgMar w:top="810" w:right="1080" w:bottom="1440" w:left="117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Folio Std Light">
    <w:panose1 w:val="020B0403030502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019A"/>
    <w:multiLevelType w:val="singleLevel"/>
    <w:tmpl w:val="213C7AE0"/>
    <w:lvl w:ilvl="0">
      <w:start w:val="1"/>
      <w:numFmt w:val="upperLetter"/>
      <w:lvlText w:val="%1."/>
      <w:lvlJc w:val="left"/>
      <w:pPr>
        <w:tabs>
          <w:tab w:val="num" w:pos="1440"/>
        </w:tabs>
        <w:ind w:left="1440" w:hanging="720"/>
      </w:pPr>
      <w:rPr>
        <w:rFonts w:hint="default"/>
        <w:b/>
      </w:rPr>
    </w:lvl>
  </w:abstractNum>
  <w:abstractNum w:abstractNumId="1" w15:restartNumberingAfterBreak="0">
    <w:nsid w:val="162F2E4D"/>
    <w:multiLevelType w:val="singleLevel"/>
    <w:tmpl w:val="E9EEE3C0"/>
    <w:lvl w:ilvl="0">
      <w:start w:val="1"/>
      <w:numFmt w:val="upperLetter"/>
      <w:lvlText w:val="%1."/>
      <w:lvlJc w:val="left"/>
      <w:pPr>
        <w:tabs>
          <w:tab w:val="num" w:pos="2160"/>
        </w:tabs>
        <w:ind w:left="2160" w:hanging="720"/>
      </w:pPr>
      <w:rPr>
        <w:rFonts w:hint="default"/>
        <w:b/>
      </w:rPr>
    </w:lvl>
  </w:abstractNum>
  <w:abstractNum w:abstractNumId="2" w15:restartNumberingAfterBreak="0">
    <w:nsid w:val="17374D73"/>
    <w:multiLevelType w:val="singleLevel"/>
    <w:tmpl w:val="E4E2652C"/>
    <w:lvl w:ilvl="0">
      <w:start w:val="1"/>
      <w:numFmt w:val="upperLetter"/>
      <w:lvlText w:val="%1."/>
      <w:lvlJc w:val="left"/>
      <w:pPr>
        <w:tabs>
          <w:tab w:val="num" w:pos="2880"/>
        </w:tabs>
        <w:ind w:left="2880" w:hanging="720"/>
      </w:pPr>
      <w:rPr>
        <w:rFonts w:hint="default"/>
        <w:b/>
      </w:rPr>
    </w:lvl>
  </w:abstractNum>
  <w:abstractNum w:abstractNumId="3" w15:restartNumberingAfterBreak="0">
    <w:nsid w:val="269F4BB8"/>
    <w:multiLevelType w:val="hybridMultilevel"/>
    <w:tmpl w:val="F19C6F1E"/>
    <w:lvl w:ilvl="0" w:tplc="DC1A4BA2">
      <w:start w:val="5"/>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2A065BD0"/>
    <w:multiLevelType w:val="singleLevel"/>
    <w:tmpl w:val="0AF846E4"/>
    <w:lvl w:ilvl="0">
      <w:start w:val="5"/>
      <w:numFmt w:val="upperLetter"/>
      <w:lvlText w:val="%1."/>
      <w:lvlJc w:val="left"/>
      <w:pPr>
        <w:tabs>
          <w:tab w:val="num" w:pos="2880"/>
        </w:tabs>
        <w:ind w:left="2880" w:hanging="720"/>
      </w:pPr>
      <w:rPr>
        <w:rFonts w:hint="default"/>
        <w:b/>
      </w:rPr>
    </w:lvl>
  </w:abstractNum>
  <w:abstractNum w:abstractNumId="5" w15:restartNumberingAfterBreak="0">
    <w:nsid w:val="52FE1F33"/>
    <w:multiLevelType w:val="singleLevel"/>
    <w:tmpl w:val="2B6047F4"/>
    <w:lvl w:ilvl="0">
      <w:start w:val="1"/>
      <w:numFmt w:val="upperLetter"/>
      <w:lvlText w:val="%1."/>
      <w:lvlJc w:val="left"/>
      <w:pPr>
        <w:tabs>
          <w:tab w:val="num" w:pos="2880"/>
        </w:tabs>
        <w:ind w:left="2880" w:hanging="720"/>
      </w:pPr>
      <w:rPr>
        <w:rFonts w:hint="default"/>
        <w:b/>
      </w:rPr>
    </w:lvl>
  </w:abstractNum>
  <w:abstractNum w:abstractNumId="6" w15:restartNumberingAfterBreak="0">
    <w:nsid w:val="530117D8"/>
    <w:multiLevelType w:val="singleLevel"/>
    <w:tmpl w:val="FAB0D0D2"/>
    <w:lvl w:ilvl="0">
      <w:start w:val="4"/>
      <w:numFmt w:val="decimal"/>
      <w:lvlText w:val="%1."/>
      <w:lvlJc w:val="left"/>
      <w:pPr>
        <w:tabs>
          <w:tab w:val="num" w:pos="2880"/>
        </w:tabs>
        <w:ind w:left="2880" w:hanging="720"/>
      </w:pPr>
      <w:rPr>
        <w:rFonts w:hint="default"/>
        <w:b w:val="0"/>
      </w:rPr>
    </w:lvl>
  </w:abstractNum>
  <w:abstractNum w:abstractNumId="7" w15:restartNumberingAfterBreak="0">
    <w:nsid w:val="56AC484E"/>
    <w:multiLevelType w:val="singleLevel"/>
    <w:tmpl w:val="3996985C"/>
    <w:lvl w:ilvl="0">
      <w:start w:val="1"/>
      <w:numFmt w:val="decimal"/>
      <w:lvlText w:val="%1."/>
      <w:lvlJc w:val="left"/>
      <w:pPr>
        <w:tabs>
          <w:tab w:val="num" w:pos="3600"/>
        </w:tabs>
        <w:ind w:left="3600" w:hanging="720"/>
      </w:pPr>
      <w:rPr>
        <w:rFonts w:hint="default"/>
      </w:rPr>
    </w:lvl>
  </w:abstractNum>
  <w:abstractNum w:abstractNumId="8" w15:restartNumberingAfterBreak="0">
    <w:nsid w:val="5DAA0914"/>
    <w:multiLevelType w:val="singleLevel"/>
    <w:tmpl w:val="0F1CE134"/>
    <w:lvl w:ilvl="0">
      <w:start w:val="5"/>
      <w:numFmt w:val="decimal"/>
      <w:lvlText w:val="%1."/>
      <w:lvlJc w:val="left"/>
      <w:pPr>
        <w:tabs>
          <w:tab w:val="num" w:pos="2880"/>
        </w:tabs>
        <w:ind w:left="2880" w:hanging="720"/>
      </w:pPr>
      <w:rPr>
        <w:rFonts w:hint="default"/>
      </w:rPr>
    </w:lvl>
  </w:abstractNum>
  <w:abstractNum w:abstractNumId="9" w15:restartNumberingAfterBreak="0">
    <w:nsid w:val="64A54BFF"/>
    <w:multiLevelType w:val="singleLevel"/>
    <w:tmpl w:val="6764C538"/>
    <w:lvl w:ilvl="0">
      <w:start w:val="1"/>
      <w:numFmt w:val="decimal"/>
      <w:lvlText w:val="%1."/>
      <w:lvlJc w:val="left"/>
      <w:pPr>
        <w:tabs>
          <w:tab w:val="num" w:pos="2880"/>
        </w:tabs>
        <w:ind w:left="2880" w:hanging="720"/>
      </w:pPr>
      <w:rPr>
        <w:rFonts w:hint="default"/>
      </w:rPr>
    </w:lvl>
  </w:abstractNum>
  <w:abstractNum w:abstractNumId="10" w15:restartNumberingAfterBreak="0">
    <w:nsid w:val="6D87174F"/>
    <w:multiLevelType w:val="hybridMultilevel"/>
    <w:tmpl w:val="71B006C6"/>
    <w:lvl w:ilvl="0" w:tplc="D2F0ED4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72C42618"/>
    <w:multiLevelType w:val="hybridMultilevel"/>
    <w:tmpl w:val="672EC0D2"/>
    <w:lvl w:ilvl="0" w:tplc="82580C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736419B9"/>
    <w:multiLevelType w:val="singleLevel"/>
    <w:tmpl w:val="E7EA79EE"/>
    <w:lvl w:ilvl="0">
      <w:start w:val="1"/>
      <w:numFmt w:val="upperLetter"/>
      <w:lvlText w:val="%1."/>
      <w:lvlJc w:val="left"/>
      <w:pPr>
        <w:tabs>
          <w:tab w:val="num" w:pos="2160"/>
        </w:tabs>
        <w:ind w:left="2160" w:hanging="720"/>
      </w:pPr>
      <w:rPr>
        <w:rFonts w:hint="default"/>
        <w:b/>
      </w:rPr>
    </w:lvl>
  </w:abstractNum>
  <w:num w:numId="1">
    <w:abstractNumId w:val="7"/>
  </w:num>
  <w:num w:numId="2">
    <w:abstractNumId w:val="12"/>
  </w:num>
  <w:num w:numId="3">
    <w:abstractNumId w:val="9"/>
  </w:num>
  <w:num w:numId="4">
    <w:abstractNumId w:val="6"/>
  </w:num>
  <w:num w:numId="5">
    <w:abstractNumId w:val="8"/>
  </w:num>
  <w:num w:numId="6">
    <w:abstractNumId w:val="2"/>
  </w:num>
  <w:num w:numId="7">
    <w:abstractNumId w:val="5"/>
  </w:num>
  <w:num w:numId="8">
    <w:abstractNumId w:val="4"/>
  </w:num>
  <w:num w:numId="9">
    <w:abstractNumId w:val="1"/>
  </w:num>
  <w:num w:numId="10">
    <w:abstractNumId w:val="0"/>
  </w:num>
  <w:num w:numId="11">
    <w:abstractNumId w:val="3"/>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F5D"/>
    <w:rsid w:val="000A18E1"/>
    <w:rsid w:val="001D58A0"/>
    <w:rsid w:val="001E0B9C"/>
    <w:rsid w:val="002C0F5D"/>
    <w:rsid w:val="004C7CF3"/>
    <w:rsid w:val="006D1C96"/>
    <w:rsid w:val="006F3167"/>
    <w:rsid w:val="007142D9"/>
    <w:rsid w:val="007B151B"/>
    <w:rsid w:val="008B11A9"/>
    <w:rsid w:val="00982640"/>
    <w:rsid w:val="00990000"/>
    <w:rsid w:val="009B4152"/>
    <w:rsid w:val="009E5168"/>
    <w:rsid w:val="00B75B79"/>
    <w:rsid w:val="00BC13A8"/>
    <w:rsid w:val="00DB5009"/>
    <w:rsid w:val="00DD6E50"/>
    <w:rsid w:val="00F01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61E5BF"/>
  <w15:docId w15:val="{2E850947-BBCD-46D3-B216-8B5993E3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2160" w:hanging="720"/>
    </w:pPr>
    <w:rPr>
      <w:sz w:val="24"/>
    </w:rPr>
  </w:style>
  <w:style w:type="character" w:styleId="CommentReference">
    <w:name w:val="annotation reference"/>
    <w:semiHidden/>
    <w:rPr>
      <w:sz w:val="16"/>
    </w:rPr>
  </w:style>
  <w:style w:type="paragraph" w:styleId="BodyTextIndent2">
    <w:name w:val="Body Text Indent 2"/>
    <w:basedOn w:val="Normal"/>
    <w:semiHidden/>
    <w:pPr>
      <w:ind w:left="2160"/>
    </w:pPr>
    <w:rPr>
      <w:snapToGrid w:val="0"/>
      <w:sz w:val="24"/>
    </w:rPr>
  </w:style>
  <w:style w:type="paragraph" w:styleId="BodyTextIndent3">
    <w:name w:val="Body Text Indent 3"/>
    <w:basedOn w:val="Normal"/>
    <w:semiHidden/>
    <w:pPr>
      <w:ind w:left="2880"/>
    </w:pPr>
    <w:rPr>
      <w:sz w:val="24"/>
    </w:rPr>
  </w:style>
  <w:style w:type="character" w:styleId="Hyperlink">
    <w:name w:val="Hyperlink"/>
    <w:semiHidden/>
    <w:rPr>
      <w:color w:val="0000FF"/>
      <w:u w:val="single"/>
    </w:rPr>
  </w:style>
  <w:style w:type="paragraph" w:styleId="BodyText">
    <w:name w:val="Body Text"/>
    <w:basedOn w:val="Normal"/>
    <w:semiHidden/>
    <w:rPr>
      <w:sz w:val="24"/>
    </w:rPr>
  </w:style>
  <w:style w:type="paragraph" w:customStyle="1" w:styleId="BodyText1">
    <w:name w:val="Body Text1"/>
    <w:rsid w:val="006D1C96"/>
    <w:rPr>
      <w:snapToGrid w:val="0"/>
      <w:color w:val="000000"/>
      <w:sz w:val="22"/>
    </w:rPr>
  </w:style>
  <w:style w:type="paragraph" w:customStyle="1" w:styleId="Variables">
    <w:name w:val="Variables"/>
    <w:basedOn w:val="Header"/>
    <w:rsid w:val="006D1C96"/>
    <w:pPr>
      <w:tabs>
        <w:tab w:val="clear" w:pos="4680"/>
        <w:tab w:val="clear" w:pos="9360"/>
        <w:tab w:val="center" w:pos="6030"/>
        <w:tab w:val="right" w:pos="8910"/>
      </w:tabs>
    </w:pPr>
    <w:rPr>
      <w:sz w:val="18"/>
    </w:rPr>
  </w:style>
  <w:style w:type="paragraph" w:styleId="Header">
    <w:name w:val="header"/>
    <w:basedOn w:val="Normal"/>
    <w:link w:val="HeaderChar"/>
    <w:uiPriority w:val="99"/>
    <w:semiHidden/>
    <w:unhideWhenUsed/>
    <w:rsid w:val="006D1C96"/>
    <w:pPr>
      <w:tabs>
        <w:tab w:val="center" w:pos="4680"/>
        <w:tab w:val="right" w:pos="9360"/>
      </w:tabs>
    </w:pPr>
  </w:style>
  <w:style w:type="character" w:customStyle="1" w:styleId="HeaderChar">
    <w:name w:val="Header Char"/>
    <w:basedOn w:val="DefaultParagraphFont"/>
    <w:link w:val="Header"/>
    <w:uiPriority w:val="99"/>
    <w:semiHidden/>
    <w:rsid w:val="006D1C96"/>
  </w:style>
  <w:style w:type="paragraph" w:customStyle="1" w:styleId="BasicParagraph">
    <w:name w:val="[Basic Paragraph]"/>
    <w:basedOn w:val="Normal"/>
    <w:uiPriority w:val="99"/>
    <w:rsid w:val="007142D9"/>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NoParagraphStyle">
    <w:name w:val="[No Paragraph Style]"/>
    <w:rsid w:val="001E0B9C"/>
    <w:pPr>
      <w:autoSpaceDE w:val="0"/>
      <w:autoSpaceDN w:val="0"/>
      <w:adjustRightInd w:val="0"/>
      <w:spacing w:line="288" w:lineRule="auto"/>
      <w:textAlignment w:val="center"/>
    </w:pPr>
    <w:rPr>
      <w:rFonts w:ascii="Folio Std Light" w:hAnsi="Folio Std Light"/>
      <w:color w:val="000000"/>
      <w:sz w:val="24"/>
      <w:szCs w:val="24"/>
    </w:rPr>
  </w:style>
  <w:style w:type="paragraph" w:styleId="BalloonText">
    <w:name w:val="Balloon Text"/>
    <w:basedOn w:val="Normal"/>
    <w:link w:val="BalloonTextChar"/>
    <w:uiPriority w:val="99"/>
    <w:semiHidden/>
    <w:unhideWhenUsed/>
    <w:rsid w:val="009E5168"/>
    <w:rPr>
      <w:rFonts w:ascii="Tahoma" w:hAnsi="Tahoma" w:cs="Tahoma"/>
      <w:sz w:val="16"/>
      <w:szCs w:val="16"/>
    </w:rPr>
  </w:style>
  <w:style w:type="character" w:customStyle="1" w:styleId="BalloonTextChar">
    <w:name w:val="Balloon Text Char"/>
    <w:basedOn w:val="DefaultParagraphFont"/>
    <w:link w:val="BalloonText"/>
    <w:uiPriority w:val="99"/>
    <w:semiHidden/>
    <w:rsid w:val="009E5168"/>
    <w:rPr>
      <w:rFonts w:ascii="Tahoma" w:hAnsi="Tahoma" w:cs="Tahoma"/>
      <w:sz w:val="16"/>
      <w:szCs w:val="16"/>
    </w:rPr>
  </w:style>
  <w:style w:type="paragraph" w:customStyle="1" w:styleId="DwgCaption">
    <w:name w:val="Dwg Caption"/>
    <w:basedOn w:val="Footer"/>
    <w:rsid w:val="009E5168"/>
    <w:pPr>
      <w:tabs>
        <w:tab w:val="clear" w:pos="4680"/>
        <w:tab w:val="clear" w:pos="9360"/>
        <w:tab w:val="center" w:pos="4320"/>
        <w:tab w:val="right" w:pos="8640"/>
      </w:tabs>
      <w:jc w:val="center"/>
    </w:pPr>
    <w:rPr>
      <w:rFonts w:ascii="Arial" w:hAnsi="Arial"/>
      <w:b/>
      <w:sz w:val="22"/>
    </w:rPr>
  </w:style>
  <w:style w:type="paragraph" w:styleId="Footer">
    <w:name w:val="footer"/>
    <w:basedOn w:val="Normal"/>
    <w:link w:val="FooterChar"/>
    <w:uiPriority w:val="99"/>
    <w:semiHidden/>
    <w:unhideWhenUsed/>
    <w:rsid w:val="009E5168"/>
    <w:pPr>
      <w:tabs>
        <w:tab w:val="center" w:pos="4680"/>
        <w:tab w:val="right" w:pos="9360"/>
      </w:tabs>
    </w:pPr>
  </w:style>
  <w:style w:type="character" w:customStyle="1" w:styleId="FooterChar">
    <w:name w:val="Footer Char"/>
    <w:basedOn w:val="DefaultParagraphFont"/>
    <w:link w:val="Footer"/>
    <w:uiPriority w:val="99"/>
    <w:semiHidden/>
    <w:rsid w:val="009E5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wmf"/><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2691</Words>
  <Characters>13703</Characters>
  <Application>Microsoft Office Word</Application>
  <DocSecurity>0</DocSecurity>
  <Lines>721</Lines>
  <Paragraphs>482</Paragraphs>
  <ScaleCrop>false</ScaleCrop>
  <HeadingPairs>
    <vt:vector size="2" baseType="variant">
      <vt:variant>
        <vt:lpstr>Title</vt:lpstr>
      </vt:variant>
      <vt:variant>
        <vt:i4>1</vt:i4>
      </vt:variant>
    </vt:vector>
  </HeadingPairs>
  <TitlesOfParts>
    <vt:vector size="1" baseType="lpstr">
      <vt:lpstr>[Type of controller]</vt:lpstr>
    </vt:vector>
  </TitlesOfParts>
  <Company>Walchem, Iwaki Walchem, Terracon</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controller]</dc:title>
  <dc:creator>Charlie Johnson</dc:creator>
  <cp:lastModifiedBy>Pam Poor</cp:lastModifiedBy>
  <cp:revision>2</cp:revision>
  <dcterms:created xsi:type="dcterms:W3CDTF">2018-11-02T19:17:00Z</dcterms:created>
  <dcterms:modified xsi:type="dcterms:W3CDTF">2018-11-02T19:17:00Z</dcterms:modified>
</cp:coreProperties>
</file>